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stubkgnd" type="frame"/>
    </v:background>
  </w:background>
  <w:body>
    <w:p w:rsidR="00AB0189" w:rsidRPr="00790A81" w:rsidRDefault="007044B0" w:rsidP="00C62F04">
      <w:pPr>
        <w:pStyle w:val="Title"/>
        <w:spacing w:before="0" w:line="200" w:lineRule="atLeast"/>
        <w:outlineLvl w:val="0"/>
        <w:rPr>
          <w:bCs w:val="0"/>
          <w:i/>
          <w:color w:val="800000"/>
          <w:sz w:val="28"/>
          <w:szCs w:val="28"/>
          <w:lang w:eastAsia="it-IT"/>
        </w:rPr>
      </w:pPr>
      <w:r w:rsidRPr="00790A81">
        <w:rPr>
          <w:bCs w:val="0"/>
          <w:i/>
          <w:color w:val="800000"/>
          <w:sz w:val="28"/>
          <w:szCs w:val="28"/>
          <w:lang w:eastAsia="it-IT"/>
        </w:rPr>
        <w:t>Questionnaire on the contemporary situation of Parking Management in Europe</w:t>
      </w:r>
    </w:p>
    <w:p w:rsidR="00B3170E" w:rsidRDefault="00B3170E" w:rsidP="003D7CBC">
      <w:pPr>
        <w:pStyle w:val="Title"/>
        <w:spacing w:before="0" w:line="200" w:lineRule="atLeast"/>
        <w:jc w:val="left"/>
        <w:outlineLvl w:val="0"/>
        <w:rPr>
          <w:b w:val="0"/>
          <w:sz w:val="24"/>
          <w:szCs w:val="24"/>
        </w:rPr>
      </w:pPr>
    </w:p>
    <w:tbl>
      <w:tblPr>
        <w:tblStyle w:val="TableGrid"/>
        <w:tblW w:w="9960" w:type="dxa"/>
        <w:tblInd w:w="-372" w:type="dxa"/>
        <w:tblBorders>
          <w:top w:val="single" w:sz="4" w:space="0" w:color="999966"/>
          <w:left w:val="single" w:sz="4" w:space="0" w:color="999966"/>
          <w:bottom w:val="single" w:sz="4" w:space="0" w:color="999966"/>
          <w:right w:val="single" w:sz="4" w:space="0" w:color="999966"/>
          <w:insideH w:val="single" w:sz="4" w:space="0" w:color="999966"/>
          <w:insideV w:val="single" w:sz="4" w:space="0" w:color="999966"/>
        </w:tblBorders>
        <w:tblLook w:val="01E0"/>
      </w:tblPr>
      <w:tblGrid>
        <w:gridCol w:w="458"/>
        <w:gridCol w:w="3382"/>
        <w:gridCol w:w="6120"/>
      </w:tblGrid>
      <w:tr w:rsidR="008B4BD6" w:rsidRPr="00C62F04">
        <w:tc>
          <w:tcPr>
            <w:tcW w:w="458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E57650" w:rsidRPr="004E7766" w:rsidRDefault="00A63700" w:rsidP="00FC23D2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FFFFFF"/>
                <w:sz w:val="20"/>
                <w:szCs w:val="20"/>
                <w:lang w:eastAsia="it-IT"/>
              </w:rPr>
            </w:pPr>
            <w:r w:rsidRPr="004E7766"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382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E57650" w:rsidRPr="001401BC" w:rsidRDefault="00A63700" w:rsidP="00FC23D2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color w:val="FFFFFF"/>
                <w:sz w:val="28"/>
                <w:szCs w:val="28"/>
              </w:rPr>
            </w:pPr>
            <w:r w:rsidRPr="001401BC">
              <w:rPr>
                <w:bCs w:val="0"/>
                <w:i/>
                <w:color w:val="FFFFFF"/>
                <w:sz w:val="28"/>
                <w:szCs w:val="28"/>
                <w:lang w:eastAsia="it-IT"/>
              </w:rPr>
              <w:t>Respondent profile</w:t>
            </w:r>
          </w:p>
        </w:tc>
        <w:tc>
          <w:tcPr>
            <w:tcW w:w="612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E57650" w:rsidRPr="004E7766" w:rsidRDefault="00A63700" w:rsidP="00FC23D2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color w:val="FFFFFF"/>
                <w:sz w:val="24"/>
                <w:szCs w:val="24"/>
              </w:rPr>
            </w:pPr>
            <w:r w:rsidRPr="004E7766">
              <w:rPr>
                <w:bCs w:val="0"/>
                <w:i/>
                <w:color w:val="FFFFFF"/>
                <w:sz w:val="18"/>
                <w:szCs w:val="18"/>
                <w:lang w:eastAsia="it-IT"/>
              </w:rPr>
              <w:t>(please, fill in)</w:t>
            </w:r>
          </w:p>
        </w:tc>
      </w:tr>
      <w:tr w:rsidR="008B4BD6" w:rsidRPr="00C62F04">
        <w:tc>
          <w:tcPr>
            <w:tcW w:w="458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Pr="00A63700" w:rsidRDefault="00A63700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A63700"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3382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Pr="00354001" w:rsidRDefault="00A63700" w:rsidP="0035400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name</w:t>
            </w:r>
          </w:p>
        </w:tc>
        <w:tc>
          <w:tcPr>
            <w:tcW w:w="61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Default="00A63700" w:rsidP="003D7CB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C62F04">
        <w:tc>
          <w:tcPr>
            <w:tcW w:w="458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Pr="00A63700" w:rsidRDefault="00A63700" w:rsidP="003D7CB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A63700"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3382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Pr="00354001" w:rsidRDefault="00A63700" w:rsidP="0035400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61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Default="00A63700" w:rsidP="003D7CB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C62F04">
        <w:tc>
          <w:tcPr>
            <w:tcW w:w="458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Pr="00A63700" w:rsidRDefault="00A63700" w:rsidP="003D7CB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A63700"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3382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Pr="00354001" w:rsidRDefault="00A63700" w:rsidP="0035400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city/town</w:t>
            </w:r>
          </w:p>
        </w:tc>
        <w:tc>
          <w:tcPr>
            <w:tcW w:w="61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Default="00A63700" w:rsidP="003D7CB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C62F04">
        <w:tc>
          <w:tcPr>
            <w:tcW w:w="458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Pr="00A63700" w:rsidRDefault="00A63700" w:rsidP="003D7CB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A63700"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3382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Pr="00354001" w:rsidRDefault="00A63700" w:rsidP="0035400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61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Default="00A63700" w:rsidP="003D7CB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C62F04">
        <w:tc>
          <w:tcPr>
            <w:tcW w:w="458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Pr="00A63700" w:rsidRDefault="00A63700" w:rsidP="003D7CB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A63700"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3382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Pr="00354001" w:rsidRDefault="00A63700" w:rsidP="0035400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61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Default="00A63700" w:rsidP="003D7CB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C62F04">
        <w:trPr>
          <w:trHeight w:val="163"/>
        </w:trPr>
        <w:tc>
          <w:tcPr>
            <w:tcW w:w="458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Pr="00A63700" w:rsidRDefault="00A63700" w:rsidP="003D7CB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A63700"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3382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Pr="00354001" w:rsidRDefault="00A63700" w:rsidP="0035400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61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63700" w:rsidRDefault="00A63700" w:rsidP="003D7CB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AE799A" w:rsidRDefault="00AE799A" w:rsidP="003D7CBC">
      <w:pPr>
        <w:pStyle w:val="Title"/>
        <w:spacing w:before="0" w:line="200" w:lineRule="atLeast"/>
        <w:jc w:val="left"/>
        <w:outlineLvl w:val="0"/>
        <w:rPr>
          <w:b w:val="0"/>
          <w:sz w:val="24"/>
          <w:szCs w:val="24"/>
        </w:rPr>
      </w:pPr>
    </w:p>
    <w:tbl>
      <w:tblPr>
        <w:tblStyle w:val="TableGrid"/>
        <w:tblW w:w="9960" w:type="dxa"/>
        <w:tblInd w:w="-372" w:type="dxa"/>
        <w:tblBorders>
          <w:top w:val="single" w:sz="4" w:space="0" w:color="999966"/>
          <w:left w:val="single" w:sz="4" w:space="0" w:color="999966"/>
          <w:bottom w:val="single" w:sz="4" w:space="0" w:color="999966"/>
          <w:right w:val="single" w:sz="4" w:space="0" w:color="999966"/>
          <w:insideH w:val="single" w:sz="4" w:space="0" w:color="999966"/>
          <w:insideV w:val="single" w:sz="4" w:space="0" w:color="999966"/>
        </w:tblBorders>
        <w:tblLayout w:type="fixed"/>
        <w:tblLook w:val="01E0"/>
      </w:tblPr>
      <w:tblGrid>
        <w:gridCol w:w="360"/>
        <w:gridCol w:w="7680"/>
        <w:gridCol w:w="1920"/>
      </w:tblGrid>
      <w:tr w:rsidR="008B4BD6" w:rsidRPr="00717BAB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697A6E" w:rsidRPr="004E7766" w:rsidRDefault="00697A6E" w:rsidP="00FC23D2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FFFFFF"/>
                <w:sz w:val="20"/>
                <w:szCs w:val="20"/>
                <w:lang w:eastAsia="it-IT"/>
              </w:rPr>
            </w:pPr>
            <w:r w:rsidRPr="004E7766"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697A6E" w:rsidRPr="00E60663" w:rsidRDefault="00697A6E" w:rsidP="00FC23D2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color w:val="FFFFFF"/>
                <w:sz w:val="28"/>
                <w:szCs w:val="28"/>
              </w:rPr>
            </w:pPr>
            <w:r w:rsidRPr="00E60663">
              <w:rPr>
                <w:bCs w:val="0"/>
                <w:i/>
                <w:color w:val="FFFFFF"/>
                <w:sz w:val="28"/>
                <w:szCs w:val="28"/>
                <w:lang w:eastAsia="it-IT"/>
              </w:rPr>
              <w:t>The context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697A6E" w:rsidRPr="004E7766" w:rsidRDefault="00A77543" w:rsidP="00FC23D2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color w:val="FFFFFF"/>
                <w:sz w:val="24"/>
                <w:szCs w:val="24"/>
              </w:rPr>
            </w:pPr>
            <w:r w:rsidRPr="004E7766">
              <w:rPr>
                <w:bCs w:val="0"/>
                <w:i/>
                <w:color w:val="FFFFFF"/>
                <w:sz w:val="18"/>
                <w:szCs w:val="18"/>
                <w:lang w:eastAsia="it-IT"/>
              </w:rPr>
              <w:t>(please, tick or specify where appropriate</w:t>
            </w:r>
            <w:r w:rsidR="00697A6E" w:rsidRPr="004E7766">
              <w:rPr>
                <w:bCs w:val="0"/>
                <w:i/>
                <w:color w:val="FFFFFF"/>
                <w:sz w:val="18"/>
                <w:szCs w:val="18"/>
                <w:lang w:eastAsia="it-IT"/>
              </w:rPr>
              <w:t>)</w:t>
            </w:r>
          </w:p>
        </w:tc>
      </w:tr>
      <w:tr w:rsidR="008B4BD6" w:rsidRPr="00717BAB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center"/>
          </w:tcPr>
          <w:p w:rsidR="00AE799A" w:rsidRPr="005565E5" w:rsidRDefault="00AE799A" w:rsidP="00FC23D2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18"/>
                <w:szCs w:val="18"/>
                <w:lang w:eastAsia="it-IT"/>
              </w:rPr>
            </w:pPr>
            <w:r w:rsidRPr="005565E5">
              <w:rPr>
                <w:i/>
                <w:color w:val="800000"/>
                <w:sz w:val="18"/>
                <w:szCs w:val="18"/>
              </w:rPr>
              <w:t>a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center"/>
          </w:tcPr>
          <w:p w:rsidR="00AE799A" w:rsidRPr="005565E5" w:rsidRDefault="00AE799A" w:rsidP="00FC23D2">
            <w:pPr>
              <w:pStyle w:val="Title"/>
              <w:spacing w:before="0" w:line="200" w:lineRule="atLeast"/>
              <w:jc w:val="left"/>
              <w:outlineLvl w:val="0"/>
              <w:rPr>
                <w:i/>
                <w:sz w:val="18"/>
                <w:szCs w:val="18"/>
              </w:rPr>
            </w:pPr>
            <w:r w:rsidRPr="005565E5">
              <w:rPr>
                <w:i/>
                <w:color w:val="800000"/>
                <w:sz w:val="18"/>
                <w:szCs w:val="18"/>
              </w:rPr>
              <w:t>How do you describe the local road system?</w:t>
            </w:r>
          </w:p>
        </w:tc>
      </w:tr>
      <w:tr w:rsidR="008B4BD6" w:rsidRPr="00A77543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77543" w:rsidRPr="00A63700" w:rsidRDefault="00AE799A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77543" w:rsidRPr="00354001" w:rsidRDefault="00AE799A" w:rsidP="00A936B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narrow streets and compact street plan across the whole urban area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77543" w:rsidRDefault="00A77543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AE799A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E799A" w:rsidRPr="00A63700" w:rsidRDefault="00FC23D2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E799A" w:rsidRPr="00354001" w:rsidRDefault="00FC23D2" w:rsidP="00A936B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mixed road system: narrow road system in the central areas and less restricted road patterns in the outer ones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E799A" w:rsidRDefault="00AE799A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AE799A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E799A" w:rsidRPr="00A63700" w:rsidRDefault="00A801F4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E799A" w:rsidRPr="00354001" w:rsidRDefault="00FC23D2" w:rsidP="00A936B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extensive network of wide roads across the city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E799A" w:rsidRDefault="00AE799A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717BAB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6D1102" w:rsidRPr="005565E5" w:rsidRDefault="006D1102" w:rsidP="0033773D">
            <w:pPr>
              <w:pStyle w:val="Title"/>
              <w:spacing w:before="0" w:line="200" w:lineRule="atLeast"/>
              <w:jc w:val="left"/>
              <w:outlineLvl w:val="0"/>
              <w:rPr>
                <w:i/>
                <w:color w:val="800000"/>
                <w:sz w:val="18"/>
                <w:szCs w:val="18"/>
              </w:rPr>
            </w:pPr>
            <w:r w:rsidRPr="005565E5">
              <w:rPr>
                <w:i/>
                <w:color w:val="800000"/>
                <w:sz w:val="18"/>
                <w:szCs w:val="18"/>
              </w:rPr>
              <w:t>b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6D1102" w:rsidRPr="005565E5" w:rsidRDefault="006D1102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5565E5">
              <w:rPr>
                <w:i/>
                <w:color w:val="800000"/>
                <w:sz w:val="18"/>
                <w:szCs w:val="18"/>
              </w:rPr>
              <w:t>How do you describe your urban area?</w:t>
            </w:r>
          </w:p>
        </w:tc>
      </w:tr>
      <w:tr w:rsidR="008B4BD6" w:rsidRPr="00AE799A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F36658" w:rsidRPr="00A63700" w:rsidRDefault="00F36658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F36658" w:rsidRPr="00354001" w:rsidRDefault="00F36658" w:rsidP="00A936B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dispersed development patterns/strong pressure for further development extending the urban fringes; poor function of the city centre and dispersal of activities in the surrounding areas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F36658" w:rsidRDefault="00F36658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AE799A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F36658" w:rsidRPr="00A63700" w:rsidRDefault="00F36658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F36658" w:rsidRPr="00354001" w:rsidRDefault="00F36658" w:rsidP="00A936B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compact development patterns and high density in the central areas, but sprawled settlement patterns on the outer areas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F36658" w:rsidRDefault="00F36658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84614D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F36658" w:rsidRPr="00A63700" w:rsidRDefault="00F36658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F36658" w:rsidRPr="00354001" w:rsidRDefault="00745714" w:rsidP="00A936B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compact urban area with strong and vibrant city centre (either historic core or CBD), modest urban expansion or even enforced planning barriers preventing expansion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F36658" w:rsidRDefault="00F36658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A133A4" w:rsidRPr="00A133A4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133A4" w:rsidRDefault="00A133A4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133A4" w:rsidRPr="00354001" w:rsidRDefault="004B1E20" w:rsidP="00A936B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does your city has</w:t>
            </w:r>
            <w:r w:rsidR="00A133A4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LTZ/pedestrian areas?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133A4" w:rsidRDefault="00A133A4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A133A4" w:rsidRPr="005A0C4B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133A4" w:rsidRDefault="005A0C4B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133A4" w:rsidRDefault="004B1E20" w:rsidP="00A936B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w</w:t>
            </w:r>
            <w:r w:rsidR="005A0C4B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ho can access these zones? And when?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133A4" w:rsidRDefault="00A133A4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717BAB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6D1102" w:rsidRPr="005565E5" w:rsidRDefault="006D1102" w:rsidP="0033773D">
            <w:pPr>
              <w:pStyle w:val="Title"/>
              <w:spacing w:before="0" w:line="200" w:lineRule="atLeast"/>
              <w:jc w:val="left"/>
              <w:outlineLvl w:val="0"/>
              <w:rPr>
                <w:i/>
                <w:color w:val="800000"/>
                <w:sz w:val="18"/>
                <w:szCs w:val="18"/>
              </w:rPr>
            </w:pPr>
            <w:r w:rsidRPr="005565E5">
              <w:rPr>
                <w:i/>
                <w:color w:val="800000"/>
                <w:sz w:val="18"/>
                <w:szCs w:val="18"/>
              </w:rPr>
              <w:t>c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6D1102" w:rsidRPr="005565E5" w:rsidRDefault="006D1102" w:rsidP="0033773D">
            <w:pPr>
              <w:pStyle w:val="Title"/>
              <w:spacing w:before="0" w:line="200" w:lineRule="atLeast"/>
              <w:jc w:val="left"/>
              <w:outlineLvl w:val="0"/>
              <w:rPr>
                <w:sz w:val="18"/>
                <w:szCs w:val="18"/>
              </w:rPr>
            </w:pPr>
            <w:r w:rsidRPr="005565E5">
              <w:rPr>
                <w:bCs w:val="0"/>
                <w:i/>
                <w:color w:val="800000"/>
                <w:sz w:val="18"/>
                <w:szCs w:val="18"/>
              </w:rPr>
              <w:t>Parking management started because it was linked to:</w:t>
            </w:r>
          </w:p>
        </w:tc>
      </w:tr>
      <w:tr w:rsidR="008B4BD6" w:rsidRPr="00C62F04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766541" w:rsidRPr="00A63700" w:rsidRDefault="00766541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766541" w:rsidRPr="00354001" w:rsidRDefault="00766541" w:rsidP="008C4AF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local sustainable tra</w:t>
            </w:r>
            <w:r w:rsidR="00292DA4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nsport</w:t>
            </w:r>
            <w:r w:rsidR="008D0909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policies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766541" w:rsidRDefault="00766541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6D1102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766541" w:rsidRPr="00A63700" w:rsidRDefault="00766541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766541" w:rsidRPr="00354001" w:rsidRDefault="00766541" w:rsidP="008C4AF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loc</w:t>
            </w:r>
            <w:r w:rsidR="008D0909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al land use policies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766541" w:rsidRDefault="00766541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6D1102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766541" w:rsidRPr="00A63700" w:rsidRDefault="00766541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766541" w:rsidRPr="00354001" w:rsidRDefault="00766541" w:rsidP="008C4AF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development/rehabilitation of CBD/</w:t>
            </w:r>
            <w:r w:rsidR="001A5F97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inner-city commercial</w:t>
            </w:r>
            <w:r w:rsidR="003A27B2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</w:t>
            </w:r>
            <w:r w:rsidR="008D0909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areas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766541" w:rsidRDefault="00766541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6D1102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6E1D37" w:rsidRPr="00A63700" w:rsidRDefault="00766541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6E1D37" w:rsidRPr="00354001" w:rsidRDefault="006E1D37" w:rsidP="008C4AF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development/rehabilitation of (new) residential areas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6E1D37" w:rsidRDefault="006E1D37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6D1102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6E1D37" w:rsidRPr="00A63700" w:rsidRDefault="00766541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6E1D37" w:rsidRPr="00354001" w:rsidRDefault="006E1D37" w:rsidP="008C4AF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development of commercial facilities (malls, mega-stores, department stores...)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6E1D37" w:rsidRDefault="006E1D37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6D1102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6E1D37" w:rsidRPr="00A63700" w:rsidRDefault="00766541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6E1D37" w:rsidRPr="00354001" w:rsidRDefault="006E1D37" w:rsidP="008C4AF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development of public utilities (health care facilities, civic centers, </w:t>
            </w:r>
            <w:r w:rsidR="004249AA"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entertainment</w:t>
            </w: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/sport arenas, railway stations….)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6E1D37" w:rsidRDefault="006E1D37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C62F04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6E1D37" w:rsidRPr="00A63700" w:rsidRDefault="00766541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6E1D37" w:rsidRPr="00354001" w:rsidRDefault="006E1D37" w:rsidP="008C4AF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private enterprise (for profit)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6E1D37" w:rsidRDefault="006E1D37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C62F04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6E1D37" w:rsidRPr="00A63700" w:rsidRDefault="00766541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6E1D37" w:rsidRPr="00354001" w:rsidRDefault="006E1D37" w:rsidP="008C4AF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other (specify)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6E1D37" w:rsidRDefault="006E1D37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F80582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0819B2" w:rsidRPr="0084614D" w:rsidRDefault="000819B2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800000"/>
                <w:sz w:val="18"/>
                <w:szCs w:val="18"/>
              </w:rPr>
            </w:pPr>
            <w:r w:rsidRPr="0084614D">
              <w:rPr>
                <w:bCs w:val="0"/>
                <w:i/>
                <w:color w:val="800000"/>
                <w:sz w:val="18"/>
                <w:szCs w:val="18"/>
              </w:rPr>
              <w:t>d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0819B2" w:rsidRPr="0084614D" w:rsidRDefault="000819B2" w:rsidP="00F80582">
            <w:pPr>
              <w:rPr>
                <w:b/>
                <w:i/>
                <w:color w:val="800000"/>
                <w:sz w:val="18"/>
                <w:szCs w:val="18"/>
                <w:lang w:val="en-GB"/>
              </w:rPr>
            </w:pPr>
            <w:r w:rsidRPr="0084614D">
              <w:rPr>
                <w:b/>
                <w:i/>
                <w:color w:val="800000"/>
                <w:sz w:val="18"/>
                <w:szCs w:val="18"/>
                <w:lang w:val="en-GB"/>
              </w:rPr>
              <w:t>Do you operate/manage other transportation services?</w:t>
            </w:r>
          </w:p>
        </w:tc>
      </w:tr>
      <w:tr w:rsidR="008B4BD6" w:rsidRPr="00766541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766541" w:rsidRDefault="00F80582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766541" w:rsidRPr="00354001" w:rsidRDefault="00F80582" w:rsidP="008C4AF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yes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766541" w:rsidRDefault="00766541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766541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766541" w:rsidRDefault="00F80582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766541" w:rsidRPr="00354001" w:rsidRDefault="00F80582" w:rsidP="008C4AF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766541" w:rsidRDefault="00766541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265D9F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265D9F" w:rsidRDefault="00265D9F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586143">
              <w:rPr>
                <w:bCs w:val="0"/>
                <w:i/>
                <w:color w:val="800000"/>
                <w:sz w:val="20"/>
                <w:szCs w:val="20"/>
              </w:rPr>
              <w:t>e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265D9F" w:rsidRPr="00265D9F" w:rsidRDefault="00265D9F" w:rsidP="00265D9F">
            <w:pPr>
              <w:rPr>
                <w:b/>
                <w:i/>
                <w:color w:val="800000"/>
                <w:sz w:val="20"/>
                <w:szCs w:val="20"/>
                <w:lang w:val="en-GB"/>
              </w:rPr>
            </w:pPr>
            <w:r w:rsidRPr="00265D9F">
              <w:rPr>
                <w:b/>
                <w:i/>
                <w:color w:val="800000"/>
                <w:sz w:val="20"/>
                <w:szCs w:val="20"/>
                <w:lang w:val="en-GB"/>
              </w:rPr>
              <w:t>if yes, which one:</w:t>
            </w:r>
          </w:p>
        </w:tc>
      </w:tr>
      <w:tr w:rsidR="008B4BD6" w:rsidRPr="00766541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DD4535" w:rsidRDefault="00586143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DD4535" w:rsidRPr="00354001" w:rsidRDefault="00175349" w:rsidP="0035400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public </w:t>
            </w:r>
            <w:r w:rsidR="00DD4535"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tran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sport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DD4535" w:rsidRDefault="00DD4535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766541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DD4535" w:rsidRDefault="00586143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DD4535" w:rsidRPr="00354001" w:rsidRDefault="00DD4535" w:rsidP="0035400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car sharing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DD4535" w:rsidRDefault="00DD4535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766541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DD4535" w:rsidRDefault="00586143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DD4535" w:rsidRPr="00354001" w:rsidRDefault="00DD4535" w:rsidP="0035400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car pooling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DD4535" w:rsidRDefault="00DD4535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766541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DD4535" w:rsidRDefault="00586143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DD4535" w:rsidRPr="00354001" w:rsidRDefault="00DD4535" w:rsidP="0035400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bike sharing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DD4535" w:rsidRDefault="00DD4535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766541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DD4535" w:rsidRDefault="00586143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DD4535" w:rsidRPr="00354001" w:rsidRDefault="00DD4535" w:rsidP="0035400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car rental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DD4535" w:rsidRDefault="00DD4535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766541">
        <w:trPr>
          <w:trHeight w:val="135"/>
        </w:trPr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354001" w:rsidRDefault="00586143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354001" w:rsidRPr="00354001" w:rsidRDefault="00354001" w:rsidP="0035400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P+R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354001" w:rsidRDefault="00354001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766541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175349" w:rsidRDefault="00586143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175349" w:rsidRDefault="00AC267B" w:rsidP="0035400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enforcement activity 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175349" w:rsidRDefault="00175349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766541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C267B" w:rsidRDefault="00586143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AC267B" w:rsidRDefault="00AC267B" w:rsidP="0035400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tow away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AC267B" w:rsidRDefault="00AC267B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B4BD6" w:rsidRPr="00766541">
        <w:tc>
          <w:tcPr>
            <w:tcW w:w="36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4249AA" w:rsidRDefault="00586143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80" w:type="dxa"/>
            <w:tcBorders>
              <w:left w:val="dashSmallGap" w:sz="4" w:space="0" w:color="999966"/>
              <w:right w:val="dashSmallGap" w:sz="4" w:space="0" w:color="999966"/>
            </w:tcBorders>
            <w:vAlign w:val="bottom"/>
          </w:tcPr>
          <w:p w:rsidR="004249AA" w:rsidRDefault="004249AA" w:rsidP="00354001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other (specify)</w:t>
            </w:r>
          </w:p>
        </w:tc>
        <w:tc>
          <w:tcPr>
            <w:tcW w:w="1920" w:type="dxa"/>
            <w:tcBorders>
              <w:left w:val="dashSmallGap" w:sz="4" w:space="0" w:color="999966"/>
              <w:right w:val="dashSmallGap" w:sz="4" w:space="0" w:color="999966"/>
            </w:tcBorders>
          </w:tcPr>
          <w:p w:rsidR="004249AA" w:rsidRDefault="004249AA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center" w:tblpY="67"/>
        <w:tblW w:w="9960" w:type="dxa"/>
        <w:tblBorders>
          <w:top w:val="single" w:sz="4" w:space="0" w:color="999966"/>
          <w:left w:val="single" w:sz="4" w:space="0" w:color="999966"/>
          <w:bottom w:val="single" w:sz="4" w:space="0" w:color="999966"/>
          <w:right w:val="single" w:sz="4" w:space="0" w:color="999966"/>
          <w:insideH w:val="single" w:sz="4" w:space="0" w:color="999966"/>
          <w:insideV w:val="single" w:sz="4" w:space="0" w:color="999966"/>
        </w:tblBorders>
        <w:tblLayout w:type="fixed"/>
        <w:tblLook w:val="01E0"/>
      </w:tblPr>
      <w:tblGrid>
        <w:gridCol w:w="600"/>
        <w:gridCol w:w="4080"/>
        <w:gridCol w:w="3240"/>
        <w:gridCol w:w="2040"/>
      </w:tblGrid>
      <w:tr w:rsidR="001360CC" w:rsidRPr="00EB4FF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1360CC" w:rsidRPr="00E60663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FFFFFF"/>
                <w:sz w:val="20"/>
                <w:szCs w:val="20"/>
                <w:lang w:eastAsia="it-IT"/>
              </w:rPr>
            </w:pPr>
            <w:r w:rsidRPr="00E60663"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lastRenderedPageBreak/>
              <w:t>3</w:t>
            </w:r>
          </w:p>
        </w:tc>
        <w:tc>
          <w:tcPr>
            <w:tcW w:w="732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1360CC" w:rsidRPr="00E60663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color w:val="FFFFFF"/>
                <w:sz w:val="20"/>
                <w:szCs w:val="20"/>
              </w:rPr>
            </w:pPr>
            <w:r w:rsidRPr="00E60663"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t>Operations</w:t>
            </w:r>
            <w:r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t xml:space="preserve"> (1)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</w:tcPr>
          <w:p w:rsidR="001360CC" w:rsidRPr="00E60663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color w:val="FFFFFF"/>
                <w:sz w:val="24"/>
                <w:szCs w:val="24"/>
              </w:rPr>
            </w:pPr>
            <w:r w:rsidRPr="00E60663">
              <w:rPr>
                <w:bCs w:val="0"/>
                <w:i/>
                <w:color w:val="FFFFFF"/>
                <w:sz w:val="18"/>
                <w:szCs w:val="18"/>
                <w:lang w:eastAsia="it-IT"/>
              </w:rPr>
              <w:t>(please, tick or specify where appropriate)</w:t>
            </w:r>
          </w:p>
        </w:tc>
      </w:tr>
      <w:tr w:rsidR="001360CC" w:rsidRPr="005E704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center"/>
          </w:tcPr>
          <w:p w:rsidR="001360CC" w:rsidRPr="00E60663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18"/>
                <w:szCs w:val="18"/>
                <w:lang w:eastAsia="it-IT"/>
              </w:rPr>
            </w:pPr>
            <w:r w:rsidRPr="00E60663">
              <w:rPr>
                <w:i/>
                <w:color w:val="800000"/>
                <w:sz w:val="18"/>
                <w:szCs w:val="18"/>
              </w:rPr>
              <w:t>a</w:t>
            </w:r>
          </w:p>
        </w:tc>
        <w:tc>
          <w:tcPr>
            <w:tcW w:w="9360" w:type="dxa"/>
            <w:gridSpan w:val="3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center"/>
          </w:tcPr>
          <w:p w:rsidR="001360CC" w:rsidRPr="00E60663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800000"/>
                <w:sz w:val="18"/>
                <w:szCs w:val="18"/>
                <w:lang w:eastAsia="it-IT"/>
              </w:rPr>
            </w:pPr>
            <w:r w:rsidRPr="00E60663">
              <w:rPr>
                <w:i/>
                <w:color w:val="800000"/>
                <w:sz w:val="18"/>
                <w:szCs w:val="18"/>
              </w:rPr>
              <w:t xml:space="preserve">The parking supply </w:t>
            </w:r>
          </w:p>
        </w:tc>
      </w:tr>
      <w:tr w:rsidR="001360CC" w:rsidRPr="003B3388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92752F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92752F"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360" w:type="dxa"/>
            <w:gridSpan w:val="3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1360CC" w:rsidRPr="00A179A5" w:rsidRDefault="001360CC" w:rsidP="001360CC">
            <w:pPr>
              <w:jc w:val="right"/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</w:pPr>
            <w:r w:rsidRPr="00A179A5"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  <w:t xml:space="preserve">availability of on-street public parking places </w:t>
            </w:r>
          </w:p>
        </w:tc>
      </w:tr>
      <w:tr w:rsidR="001360CC" w:rsidRPr="005E704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92752F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732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pay parking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(spaces</w:t>
            </w: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5E704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92752F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732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free parking (spaces</w:t>
            </w: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A179A5">
        <w:trPr>
          <w:trHeight w:val="225"/>
        </w:trPr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92752F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360" w:type="dxa"/>
            <w:gridSpan w:val="3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A179A5" w:rsidRDefault="001360CC" w:rsidP="001360CC">
            <w:pPr>
              <w:jc w:val="right"/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</w:pPr>
            <w:r w:rsidRPr="00A179A5"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  <w:t>availability of public parking places</w:t>
            </w:r>
            <w:r w:rsidRPr="00A179A5">
              <w:rPr>
                <w:lang w:val="en-GB"/>
              </w:rPr>
              <w:t xml:space="preserve"> </w:t>
            </w:r>
          </w:p>
        </w:tc>
      </w:tr>
      <w:tr w:rsidR="001360CC" w:rsidRPr="005E704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92752F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732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246C48" w:rsidRDefault="001360CC" w:rsidP="001360CC">
            <w:pPr>
              <w:pStyle w:val="Title"/>
              <w:spacing w:before="0" w:line="200" w:lineRule="atLeast"/>
              <w:jc w:val="right"/>
              <w:outlineLvl w:val="0"/>
              <w:rPr>
                <w:rFonts w:ascii="Verdana" w:hAnsi="Verdana"/>
                <w:b w:val="0"/>
                <w:color w:val="292929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292929"/>
                <w:sz w:val="18"/>
                <w:szCs w:val="18"/>
              </w:rPr>
              <w:t>underground (</w:t>
            </w:r>
            <w:r w:rsidRPr="00432F2F">
              <w:rPr>
                <w:rFonts w:ascii="Verdana" w:hAnsi="Verdana"/>
                <w:b w:val="0"/>
                <w:color w:val="292929"/>
                <w:sz w:val="18"/>
                <w:szCs w:val="18"/>
              </w:rPr>
              <w:t>spaces</w:t>
            </w:r>
            <w:r w:rsidRPr="00246C48">
              <w:rPr>
                <w:rFonts w:ascii="Verdana" w:hAnsi="Verdana"/>
                <w:b w:val="0"/>
                <w:color w:val="292929"/>
                <w:sz w:val="18"/>
                <w:szCs w:val="18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5E704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92752F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732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246C48" w:rsidRDefault="001360CC" w:rsidP="001360CC">
            <w:pPr>
              <w:pStyle w:val="Title"/>
              <w:spacing w:before="0" w:line="200" w:lineRule="atLeast"/>
              <w:jc w:val="right"/>
              <w:outlineLvl w:val="0"/>
              <w:rPr>
                <w:rFonts w:ascii="Verdana" w:hAnsi="Verdana"/>
                <w:b w:val="0"/>
                <w:color w:val="292929"/>
                <w:sz w:val="18"/>
                <w:szCs w:val="18"/>
              </w:rPr>
            </w:pPr>
            <w:r>
              <w:rPr>
                <w:rFonts w:ascii="Verdana" w:hAnsi="Verdana"/>
                <w:b w:val="0"/>
                <w:color w:val="292929"/>
                <w:sz w:val="18"/>
                <w:szCs w:val="18"/>
              </w:rPr>
              <w:t>above ground/surface (spaces)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A179A5">
        <w:trPr>
          <w:trHeight w:val="215"/>
        </w:trPr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92752F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360" w:type="dxa"/>
            <w:gridSpan w:val="3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A179A5" w:rsidRDefault="001360CC" w:rsidP="001360CC">
            <w:pPr>
              <w:jc w:val="right"/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</w:pPr>
            <w:r w:rsidRPr="00A179A5"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  <w:t>availability of private parking places</w:t>
            </w:r>
            <w:r w:rsidRPr="00A179A5">
              <w:rPr>
                <w:lang w:val="en-GB"/>
              </w:rPr>
              <w:t xml:space="preserve"> </w:t>
            </w:r>
          </w:p>
        </w:tc>
      </w:tr>
      <w:tr w:rsidR="001360CC" w:rsidRPr="001C5F8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92752F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732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outdoor (spaces)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1C5F8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92752F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732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indoor (spaces)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1360CC" w:rsidRPr="0085599E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94047E">
              <w:rPr>
                <w:i/>
                <w:color w:val="800000"/>
                <w:sz w:val="18"/>
                <w:szCs w:val="18"/>
              </w:rPr>
              <w:t>b</w:t>
            </w:r>
          </w:p>
        </w:tc>
        <w:tc>
          <w:tcPr>
            <w:tcW w:w="9360" w:type="dxa"/>
            <w:gridSpan w:val="3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1360CC" w:rsidRPr="0085599E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18"/>
                <w:szCs w:val="18"/>
                <w:lang w:eastAsia="it-IT"/>
              </w:rPr>
            </w:pPr>
            <w:r w:rsidRPr="0094047E">
              <w:rPr>
                <w:i/>
                <w:color w:val="800000"/>
                <w:sz w:val="18"/>
                <w:szCs w:val="18"/>
              </w:rPr>
              <w:t>Specific supplies</w:t>
            </w:r>
            <w:r>
              <w:rPr>
                <w:i/>
                <w:color w:val="800000"/>
                <w:sz w:val="18"/>
                <w:szCs w:val="18"/>
              </w:rPr>
              <w:t xml:space="preserve"> (users)</w:t>
            </w:r>
          </w:p>
        </w:tc>
      </w:tr>
      <w:tr w:rsidR="001360CC" w:rsidRPr="00192AA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92752F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92752F"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080" w:type="dxa"/>
            <w:vMerge w:val="restart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847975" w:rsidRDefault="001360CC" w:rsidP="001360CC">
            <w:pPr>
              <w:jc w:val="right"/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292929"/>
                <w:sz w:val="18"/>
                <w:szCs w:val="18"/>
                <w:lang w:val="en-GB"/>
              </w:rPr>
              <w:t>physically disabled</w:t>
            </w:r>
            <w:r w:rsidRPr="00847975">
              <w:rPr>
                <w:rFonts w:ascii="Verdana" w:hAnsi="Verdana"/>
                <w:b/>
                <w:bCs/>
                <w:i/>
                <w:color w:val="292929"/>
                <w:sz w:val="18"/>
                <w:szCs w:val="18"/>
                <w:lang w:val="en-GB"/>
              </w:rPr>
              <w:t xml:space="preserve"> users</w:t>
            </w:r>
          </w:p>
        </w:tc>
        <w:tc>
          <w:tcPr>
            <w:tcW w:w="528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D64425" w:rsidRDefault="001360CC" w:rsidP="001360CC">
            <w:pPr>
              <w:jc w:val="right"/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</w:pPr>
            <w:r w:rsidRPr="00D64425"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  <w:t>availability of on-street public parking places</w:t>
            </w: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92752F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pay parking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(spaces</w:t>
            </w: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free parking (spaces</w:t>
            </w: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528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1A7BC4" w:rsidRDefault="001360CC" w:rsidP="001360CC">
            <w:pPr>
              <w:jc w:val="right"/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</w:pPr>
            <w:r w:rsidRPr="00D64425"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  <w:t xml:space="preserve">availability of public parking places </w:t>
            </w: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underground (spaces</w:t>
            </w:r>
            <w:r w:rsidRPr="001A1F9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above ground/surface (spaces</w:t>
            </w:r>
            <w:r w:rsidRPr="001A1F9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528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1A7BC4" w:rsidRDefault="001360CC" w:rsidP="001360CC">
            <w:pPr>
              <w:jc w:val="right"/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</w:pPr>
            <w:r w:rsidRPr="00D64425"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  <w:t xml:space="preserve">availability of private parking places </w:t>
            </w: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outdoor (spaces)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indoor (spaces)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are these places managed?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are these places free?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080" w:type="dxa"/>
            <w:vMerge w:val="restart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847975" w:rsidRDefault="001360CC" w:rsidP="001360CC">
            <w:pPr>
              <w:jc w:val="right"/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color w:val="292929"/>
                <w:sz w:val="18"/>
                <w:szCs w:val="18"/>
                <w:lang w:val="en-GB"/>
              </w:rPr>
              <w:t>p</w:t>
            </w:r>
            <w:r w:rsidRPr="00847975">
              <w:rPr>
                <w:rFonts w:ascii="Verdana" w:hAnsi="Verdana"/>
                <w:b/>
                <w:bCs/>
                <w:i/>
                <w:color w:val="292929"/>
                <w:sz w:val="18"/>
                <w:szCs w:val="18"/>
                <w:lang w:val="en-GB"/>
              </w:rPr>
              <w:t xml:space="preserve">owered </w:t>
            </w:r>
            <w:r>
              <w:rPr>
                <w:rFonts w:ascii="Verdana" w:hAnsi="Verdana"/>
                <w:b/>
                <w:bCs/>
                <w:i/>
                <w:color w:val="292929"/>
                <w:sz w:val="18"/>
                <w:szCs w:val="18"/>
                <w:lang w:val="en-GB"/>
              </w:rPr>
              <w:t>two-w</w:t>
            </w:r>
            <w:r w:rsidRPr="00847975">
              <w:rPr>
                <w:rFonts w:ascii="Verdana" w:hAnsi="Verdana"/>
                <w:b/>
                <w:bCs/>
                <w:i/>
                <w:color w:val="292929"/>
                <w:sz w:val="18"/>
                <w:szCs w:val="18"/>
                <w:lang w:val="en-GB"/>
              </w:rPr>
              <w:t xml:space="preserve">heelers </w:t>
            </w:r>
          </w:p>
        </w:tc>
        <w:tc>
          <w:tcPr>
            <w:tcW w:w="528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D64425" w:rsidRDefault="001360CC" w:rsidP="001360CC">
            <w:pPr>
              <w:jc w:val="right"/>
              <w:rPr>
                <w:b/>
                <w:bCs/>
                <w:i/>
                <w:color w:val="FFFFFF"/>
                <w:sz w:val="18"/>
                <w:szCs w:val="18"/>
                <w:lang w:val="en-GB" w:eastAsia="it-IT"/>
              </w:rPr>
            </w:pPr>
            <w:r w:rsidRPr="00D64425"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  <w:t>availability of on-street public parking places</w:t>
            </w: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pay parking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(spaces</w:t>
            </w: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free parking (spaces</w:t>
            </w: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528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83149B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847975"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  <w:t>availability of public parking places</w:t>
            </w: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</w:t>
            </w: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underground (spaces</w:t>
            </w:r>
            <w:r w:rsidRPr="001A1F9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above ground/surface (spaces</w:t>
            </w:r>
            <w:r w:rsidRPr="001A1F9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528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83149B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847975"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  <w:t>availability of private parking places</w:t>
            </w: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</w:t>
            </w: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outdoor (spaces)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indoor (spaces)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are these places managed?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080" w:type="dxa"/>
            <w:vMerge w:val="restart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8E4E8F" w:rsidRDefault="001360CC" w:rsidP="001360CC">
            <w:pPr>
              <w:jc w:val="right"/>
              <w:rPr>
                <w:rFonts w:ascii="Verdana" w:hAnsi="Verdana"/>
                <w:b/>
                <w:bCs/>
                <w:i/>
                <w:color w:val="292929"/>
                <w:sz w:val="18"/>
                <w:szCs w:val="18"/>
                <w:lang w:val="en-GB"/>
              </w:rPr>
            </w:pPr>
            <w:r w:rsidRPr="008E4E8F">
              <w:rPr>
                <w:rFonts w:ascii="Verdana" w:hAnsi="Verdana"/>
                <w:b/>
                <w:bCs/>
                <w:i/>
                <w:color w:val="292929"/>
                <w:sz w:val="18"/>
                <w:szCs w:val="18"/>
                <w:lang w:val="en-GB"/>
              </w:rPr>
              <w:t>cyclists</w:t>
            </w:r>
          </w:p>
        </w:tc>
        <w:tc>
          <w:tcPr>
            <w:tcW w:w="528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8E4E8F" w:rsidRDefault="001360CC" w:rsidP="001360CC">
            <w:pPr>
              <w:jc w:val="right"/>
              <w:rPr>
                <w:bCs/>
                <w:i/>
                <w:color w:val="FFFFFF"/>
                <w:sz w:val="18"/>
                <w:szCs w:val="18"/>
                <w:lang w:val="en-GB" w:eastAsia="it-IT"/>
              </w:rPr>
            </w:pPr>
            <w:r w:rsidRPr="00D64425"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  <w:t>availability of on-street public parking places</w:t>
            </w: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pay parking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(spaces</w:t>
            </w: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free parking (spaces</w:t>
            </w: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528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8E4E8F" w:rsidRDefault="001360CC" w:rsidP="001360CC">
            <w:pPr>
              <w:jc w:val="right"/>
              <w:rPr>
                <w:bCs/>
                <w:i/>
                <w:color w:val="FFFFFF"/>
                <w:sz w:val="18"/>
                <w:szCs w:val="18"/>
                <w:lang w:val="en-GB" w:eastAsia="it-IT"/>
              </w:rPr>
            </w:pPr>
            <w:r w:rsidRPr="00847975"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  <w:t>availability of public parking places</w:t>
            </w: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underground (spaces</w:t>
            </w:r>
            <w:r w:rsidRPr="001A1F9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above ground/surface (spaces</w:t>
            </w:r>
            <w:r w:rsidRPr="001A1F9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528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8E4E8F" w:rsidRDefault="001360CC" w:rsidP="001360CC">
            <w:pPr>
              <w:jc w:val="right"/>
              <w:rPr>
                <w:bCs/>
                <w:i/>
                <w:color w:val="FFFFFF"/>
                <w:sz w:val="18"/>
                <w:szCs w:val="18"/>
                <w:lang w:val="en-GB" w:eastAsia="it-IT"/>
              </w:rPr>
            </w:pPr>
            <w:r w:rsidRPr="00847975"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  <w:t>availability of private parking places</w:t>
            </w: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outdoor (spaces)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indoor (spaces)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are these places managed?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4E7766" w:rsidRDefault="001360CC" w:rsidP="001360CC">
            <w:pPr>
              <w:rPr>
                <w:bCs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have you bike sharing racks?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D82F7A" w:rsidRDefault="001360CC" w:rsidP="001360CC">
            <w:pPr>
              <w:rPr>
                <w:bCs/>
                <w:i/>
                <w:color w:val="FFFFFF"/>
                <w:sz w:val="18"/>
                <w:szCs w:val="18"/>
                <w:lang w:val="en-GB"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how many bicycles?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D82F7A" w:rsidRDefault="001360CC" w:rsidP="001360CC">
            <w:pPr>
              <w:rPr>
                <w:bCs/>
                <w:i/>
                <w:color w:val="FFFFFF"/>
                <w:sz w:val="18"/>
                <w:szCs w:val="18"/>
                <w:lang w:val="en-GB" w:eastAsia="it-IT"/>
              </w:rPr>
            </w:pPr>
          </w:p>
        </w:tc>
      </w:tr>
      <w:tr w:rsidR="001360CC" w:rsidRPr="001A7BC4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080" w:type="dxa"/>
            <w:vMerge w:val="restart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924092">
              <w:rPr>
                <w:rFonts w:ascii="Verdana" w:hAnsi="Verdana"/>
                <w:b/>
                <w:bCs/>
                <w:i/>
                <w:color w:val="292929"/>
                <w:sz w:val="18"/>
                <w:szCs w:val="18"/>
                <w:lang w:val="en-GB"/>
              </w:rPr>
              <w:t>park and ride</w:t>
            </w:r>
          </w:p>
        </w:tc>
        <w:tc>
          <w:tcPr>
            <w:tcW w:w="528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D82F7A" w:rsidRDefault="001360CC" w:rsidP="001360CC">
            <w:pPr>
              <w:jc w:val="right"/>
              <w:rPr>
                <w:bCs/>
                <w:i/>
                <w:color w:val="FFFFFF"/>
                <w:sz w:val="18"/>
                <w:szCs w:val="18"/>
                <w:lang w:val="en-GB" w:eastAsia="it-IT"/>
              </w:rPr>
            </w:pPr>
            <w:r w:rsidRPr="00D64425"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  <w:t>availability of on-street public parking places</w:t>
            </w: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ind w:left="12" w:hanging="12"/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pay parking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(spaces</w:t>
            </w: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D82F7A" w:rsidRDefault="001360CC" w:rsidP="001360CC">
            <w:pPr>
              <w:rPr>
                <w:bCs/>
                <w:i/>
                <w:color w:val="FFFFFF"/>
                <w:sz w:val="18"/>
                <w:szCs w:val="18"/>
                <w:lang w:val="en-GB"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free parking (spaces</w:t>
            </w:r>
            <w:r w:rsidRPr="006975F3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D82F7A" w:rsidRDefault="001360CC" w:rsidP="001360CC">
            <w:pPr>
              <w:rPr>
                <w:bCs/>
                <w:i/>
                <w:color w:val="FFFFFF"/>
                <w:sz w:val="18"/>
                <w:szCs w:val="18"/>
                <w:lang w:val="en-GB" w:eastAsia="it-IT"/>
              </w:rPr>
            </w:pPr>
          </w:p>
        </w:tc>
      </w:tr>
      <w:tr w:rsidR="001360CC" w:rsidRPr="001A7BC4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528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D82F7A" w:rsidRDefault="001360CC" w:rsidP="001360CC">
            <w:pPr>
              <w:jc w:val="right"/>
              <w:rPr>
                <w:bCs/>
                <w:i/>
                <w:color w:val="FFFFFF"/>
                <w:sz w:val="18"/>
                <w:szCs w:val="18"/>
                <w:lang w:val="en-GB" w:eastAsia="it-IT"/>
              </w:rPr>
            </w:pPr>
            <w:r w:rsidRPr="00847975"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  <w:t>availability of public parking places</w:t>
            </w: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underground (spaces</w:t>
            </w:r>
            <w:r w:rsidRPr="001A1F9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D82F7A" w:rsidRDefault="001360CC" w:rsidP="001360CC">
            <w:pPr>
              <w:rPr>
                <w:bCs/>
                <w:i/>
                <w:color w:val="FFFFFF"/>
                <w:sz w:val="18"/>
                <w:szCs w:val="18"/>
                <w:lang w:val="en-GB"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above ground/surface (spaces</w:t>
            </w:r>
            <w:r w:rsidRPr="001A1F9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D82F7A" w:rsidRDefault="001360CC" w:rsidP="001360CC">
            <w:pPr>
              <w:rPr>
                <w:bCs/>
                <w:i/>
                <w:color w:val="FFFFFF"/>
                <w:sz w:val="18"/>
                <w:szCs w:val="18"/>
                <w:lang w:val="en-GB" w:eastAsia="it-IT"/>
              </w:rPr>
            </w:pPr>
          </w:p>
        </w:tc>
      </w:tr>
      <w:tr w:rsidR="001360CC" w:rsidRPr="001A7BC4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528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D82F7A" w:rsidRDefault="001360CC" w:rsidP="001360CC">
            <w:pPr>
              <w:jc w:val="right"/>
              <w:rPr>
                <w:bCs/>
                <w:i/>
                <w:color w:val="FFFFFF"/>
                <w:sz w:val="18"/>
                <w:szCs w:val="18"/>
                <w:lang w:val="en-GB" w:eastAsia="it-IT"/>
              </w:rPr>
            </w:pPr>
            <w:r w:rsidRPr="00847975">
              <w:rPr>
                <w:rFonts w:ascii="Verdana" w:hAnsi="Verdana"/>
                <w:b/>
                <w:bCs/>
                <w:color w:val="292929"/>
                <w:sz w:val="18"/>
                <w:szCs w:val="18"/>
                <w:lang w:val="en-GB"/>
              </w:rPr>
              <w:t>availability of private parking places</w:t>
            </w: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outdoor (spaces)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D82F7A" w:rsidRDefault="001360CC" w:rsidP="001360CC">
            <w:pPr>
              <w:rPr>
                <w:bCs/>
                <w:i/>
                <w:color w:val="FFFFFF"/>
                <w:sz w:val="18"/>
                <w:szCs w:val="18"/>
                <w:lang w:val="en-GB" w:eastAsia="it-IT"/>
              </w:rPr>
            </w:pPr>
          </w:p>
        </w:tc>
      </w:tr>
      <w:tr w:rsidR="001360CC" w:rsidRPr="00F7444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Default="001360CC" w:rsidP="001360CC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4080" w:type="dxa"/>
            <w:vMerge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6975F3" w:rsidRDefault="001360CC" w:rsidP="001360CC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indoor (spaces)</w:t>
            </w:r>
          </w:p>
        </w:tc>
        <w:tc>
          <w:tcPr>
            <w:tcW w:w="20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1360CC" w:rsidRPr="00D82F7A" w:rsidRDefault="001360CC" w:rsidP="001360CC">
            <w:pPr>
              <w:rPr>
                <w:bCs/>
                <w:i/>
                <w:color w:val="FFFFFF"/>
                <w:sz w:val="18"/>
                <w:szCs w:val="18"/>
                <w:lang w:val="en-GB" w:eastAsia="it-IT"/>
              </w:rPr>
            </w:pPr>
          </w:p>
        </w:tc>
      </w:tr>
    </w:tbl>
    <w:p w:rsidR="003E504E" w:rsidRDefault="003E504E"/>
    <w:p w:rsidR="0003288E" w:rsidRDefault="001360CC" w:rsidP="003D7CBC">
      <w:pPr>
        <w:pStyle w:val="Title"/>
        <w:spacing w:before="0" w:line="200" w:lineRule="atLeast"/>
        <w:jc w:val="left"/>
        <w:outlineLvl w:val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it-IT" w:eastAsia="it-IT"/>
        </w:rPr>
        <w:pict>
          <v:oval id="_x0000_s1074" style="position:absolute;margin-left:492pt;margin-top:31.45pt;width:12pt;height:9pt;z-index:251667456" fillcolor="#ddd" stroked="f">
            <w10:wrap type="topAndBottom"/>
          </v:oval>
        </w:pict>
      </w:r>
      <w:r>
        <w:rPr>
          <w:b w:val="0"/>
          <w:noProof/>
          <w:sz w:val="24"/>
          <w:szCs w:val="24"/>
          <w:lang w:val="it-IT" w:eastAsia="it-IT"/>
        </w:rPr>
        <w:pict>
          <v:oval id="_x0000_s1073" style="position:absolute;margin-left:474pt;margin-top:31.45pt;width:12pt;height:9pt;z-index:251666432" fillcolor="#ddd" stroked="f">
            <w10:wrap type="topAndBottom"/>
          </v:oval>
        </w:pict>
      </w:r>
      <w:r>
        <w:rPr>
          <w:b w:val="0"/>
          <w:noProof/>
          <w:sz w:val="24"/>
          <w:szCs w:val="24"/>
          <w:lang w:val="it-IT" w:eastAsia="it-IT"/>
        </w:rPr>
        <w:pict>
          <v:oval id="_x0000_s1072" style="position:absolute;margin-left:456pt;margin-top:31.45pt;width:12pt;height:9pt;z-index:251665408" fillcolor="#ddd" stroked="f">
            <w10:wrap type="topAndBottom"/>
          </v:oval>
        </w:pict>
      </w:r>
      <w:r>
        <w:rPr>
          <w:b w:val="0"/>
          <w:noProof/>
          <w:sz w:val="24"/>
          <w:szCs w:val="24"/>
          <w:lang w:val="it-IT" w:eastAsia="it-IT"/>
        </w:rPr>
        <w:pict>
          <v:oval id="_x0000_s1071" style="position:absolute;margin-left:438pt;margin-top:31.45pt;width:12pt;height:9pt;z-index:251664384" fillcolor="maroon">
            <w10:wrap type="topAndBottom"/>
          </v:oval>
        </w:pict>
      </w:r>
      <w:r>
        <w:rPr>
          <w:b w:val="0"/>
          <w:noProof/>
          <w:sz w:val="24"/>
          <w:szCs w:val="24"/>
          <w:lang w:val="it-IT" w:eastAsia="it-IT"/>
        </w:rPr>
        <w:pict>
          <v:oval id="_x0000_s1070" style="position:absolute;margin-left:420pt;margin-top:31.45pt;width:12pt;height:9pt;z-index:251663360" fillcolor="maroon">
            <w10:wrap type="topAndBottom"/>
          </v:oval>
        </w:pict>
      </w:r>
    </w:p>
    <w:tbl>
      <w:tblPr>
        <w:tblStyle w:val="TableGrid"/>
        <w:tblW w:w="10200" w:type="dxa"/>
        <w:tblInd w:w="-372" w:type="dxa"/>
        <w:tblBorders>
          <w:top w:val="single" w:sz="4" w:space="0" w:color="999966"/>
          <w:left w:val="single" w:sz="4" w:space="0" w:color="999966"/>
          <w:bottom w:val="single" w:sz="4" w:space="0" w:color="999966"/>
          <w:right w:val="single" w:sz="4" w:space="0" w:color="999966"/>
          <w:insideH w:val="single" w:sz="4" w:space="0" w:color="999966"/>
          <w:insideV w:val="single" w:sz="4" w:space="0" w:color="999966"/>
        </w:tblBorders>
        <w:tblLayout w:type="fixed"/>
        <w:tblLook w:val="01E0"/>
      </w:tblPr>
      <w:tblGrid>
        <w:gridCol w:w="600"/>
        <w:gridCol w:w="7440"/>
        <w:gridCol w:w="2160"/>
      </w:tblGrid>
      <w:tr w:rsidR="008B4BD6" w:rsidRPr="00EB4FF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33773D" w:rsidRPr="00E60663" w:rsidRDefault="0033773D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FFFFFF"/>
                <w:sz w:val="20"/>
                <w:szCs w:val="20"/>
                <w:lang w:eastAsia="it-IT"/>
              </w:rPr>
            </w:pPr>
            <w:r w:rsidRPr="00E60663"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lastRenderedPageBreak/>
              <w:t>3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33773D" w:rsidRPr="00E60663" w:rsidRDefault="0033773D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color w:val="FFFFFF"/>
                <w:sz w:val="20"/>
                <w:szCs w:val="20"/>
              </w:rPr>
            </w:pPr>
            <w:r w:rsidRPr="00E60663"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t>Operations</w:t>
            </w:r>
            <w:r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t xml:space="preserve"> (2)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</w:tcPr>
          <w:p w:rsidR="0033773D" w:rsidRPr="00E60663" w:rsidRDefault="0033773D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color w:val="FFFFFF"/>
                <w:sz w:val="24"/>
                <w:szCs w:val="24"/>
              </w:rPr>
            </w:pPr>
            <w:r w:rsidRPr="00E60663">
              <w:rPr>
                <w:bCs w:val="0"/>
                <w:i/>
                <w:color w:val="FFFFFF"/>
                <w:sz w:val="18"/>
                <w:szCs w:val="18"/>
                <w:lang w:eastAsia="it-IT"/>
              </w:rPr>
              <w:t>(please, tick or specify where appropriate)</w:t>
            </w:r>
          </w:p>
        </w:tc>
      </w:tr>
      <w:tr w:rsidR="008B4BD6" w:rsidRPr="004943A3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center"/>
          </w:tcPr>
          <w:p w:rsidR="0033773D" w:rsidRPr="00E60663" w:rsidRDefault="004943A3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18"/>
                <w:szCs w:val="18"/>
                <w:lang w:eastAsia="it-IT"/>
              </w:rPr>
            </w:pPr>
            <w:r>
              <w:rPr>
                <w:i/>
                <w:color w:val="800000"/>
                <w:sz w:val="18"/>
                <w:szCs w:val="18"/>
              </w:rPr>
              <w:t>c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center"/>
          </w:tcPr>
          <w:p w:rsidR="0033773D" w:rsidRPr="00E60663" w:rsidRDefault="004943A3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800000"/>
                <w:sz w:val="18"/>
                <w:szCs w:val="18"/>
                <w:lang w:eastAsia="it-IT"/>
              </w:rPr>
            </w:pPr>
            <w:r>
              <w:rPr>
                <w:i/>
                <w:color w:val="800000"/>
                <w:sz w:val="18"/>
                <w:szCs w:val="18"/>
              </w:rPr>
              <w:t>Additional services available (on-street parking operations excluded)</w:t>
            </w:r>
          </w:p>
        </w:tc>
      </w:tr>
      <w:tr w:rsidR="008B4BD6" w:rsidRPr="005E704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02C66" w:rsidRPr="0092752F" w:rsidRDefault="00BA7ACE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002C66" w:rsidRPr="00BA7ACE" w:rsidRDefault="00002C66" w:rsidP="00BA7AC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BA7AC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in-site ITS (for instance real time availability displays)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02C66" w:rsidRPr="004E7766" w:rsidRDefault="00002C66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5E704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02C66" w:rsidRPr="0092752F" w:rsidRDefault="00BA7ACE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002C66" w:rsidRPr="00BA7ACE" w:rsidRDefault="00002C66" w:rsidP="00BA7AC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BA7AC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remote ITS (for instance pay-by-phone)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02C66" w:rsidRPr="004E7766" w:rsidRDefault="00002C66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5E704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02C66" w:rsidRPr="0092752F" w:rsidRDefault="00BA7ACE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002C66" w:rsidRPr="00BA7ACE" w:rsidRDefault="00002C66" w:rsidP="00BA7AC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BA7AC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CCTV  or general security systems 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02C66" w:rsidRPr="004E7766" w:rsidRDefault="00002C66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5E704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02C66" w:rsidRPr="0092752F" w:rsidRDefault="00BA7ACE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002C66" w:rsidRPr="00BA7ACE" w:rsidRDefault="00BA7ACE" w:rsidP="00BA7AC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f</w:t>
            </w:r>
            <w:r w:rsidR="00002C66" w:rsidRPr="00BA7AC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ood/beverage vendors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02C66" w:rsidRPr="004E7766" w:rsidRDefault="00002C66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1C5F8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02C66" w:rsidRPr="0092752F" w:rsidRDefault="00BA7ACE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002C66" w:rsidRPr="00BA7ACE" w:rsidRDefault="00BA7ACE" w:rsidP="00BA7AC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BA7AC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Public Transport</w:t>
            </w:r>
            <w:r w:rsidR="00002C66" w:rsidRPr="00BA7AC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tickets vendors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02C66" w:rsidRPr="004E7766" w:rsidRDefault="00002C66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1C5F8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02C66" w:rsidRPr="0092752F" w:rsidRDefault="00BA7ACE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002C66" w:rsidRPr="00BA7ACE" w:rsidRDefault="00BA7ACE" w:rsidP="00BA7AC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i</w:t>
            </w:r>
            <w:r w:rsidR="00002C66" w:rsidRPr="00BA7AC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nternet points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02C66" w:rsidRPr="004E7766" w:rsidRDefault="00002C66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1C5F8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02C66" w:rsidRPr="0092752F" w:rsidRDefault="00BA7ACE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002C66" w:rsidRPr="00BA7ACE" w:rsidRDefault="00002C66" w:rsidP="00BA7ACE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BA7AC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other (specify)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02C66" w:rsidRPr="004E7766" w:rsidRDefault="00002C66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717BAB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D8509D" w:rsidRPr="00D8509D" w:rsidRDefault="00D8509D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D8509D">
              <w:rPr>
                <w:bCs w:val="0"/>
                <w:i/>
                <w:color w:val="8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D8509D" w:rsidRPr="00D8509D" w:rsidRDefault="00D8509D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  <w:r w:rsidRPr="00D8509D">
              <w:rPr>
                <w:bCs w:val="0"/>
                <w:i/>
                <w:color w:val="800000"/>
                <w:sz w:val="18"/>
                <w:szCs w:val="18"/>
              </w:rPr>
              <w:t>Which criteria do you use when planning new location?</w:t>
            </w:r>
          </w:p>
        </w:tc>
      </w:tr>
      <w:tr w:rsidR="008B4BD6" w:rsidRPr="00002C66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3677E" w:rsidRPr="0092752F" w:rsidRDefault="0003677E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03677E" w:rsidRPr="00D8509D" w:rsidRDefault="0003677E" w:rsidP="00D8509D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D8509D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closeness to </w:t>
            </w:r>
            <w:r w:rsidRPr="00BA7AC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Public Transport</w:t>
            </w:r>
            <w:r w:rsidRPr="00D8509D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stops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3677E" w:rsidRPr="004E7766" w:rsidRDefault="0003677E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002C66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3677E" w:rsidRPr="0092752F" w:rsidRDefault="0003677E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03677E" w:rsidRPr="00D8509D" w:rsidRDefault="0003677E" w:rsidP="00D8509D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D8509D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closeness to commercial facilities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3677E" w:rsidRPr="004E7766" w:rsidRDefault="0003677E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1C5F8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3677E" w:rsidRPr="0092752F" w:rsidRDefault="0003677E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03677E" w:rsidRPr="00D8509D" w:rsidRDefault="0003677E" w:rsidP="00D8509D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D8509D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closeness to landmarks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3677E" w:rsidRPr="004E7766" w:rsidRDefault="0003677E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1C5F8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3677E" w:rsidRPr="0092752F" w:rsidRDefault="0003677E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03677E" w:rsidRPr="00D8509D" w:rsidRDefault="0003677E" w:rsidP="00D8509D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D8509D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closeness to residences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3677E" w:rsidRPr="004E7766" w:rsidRDefault="0003677E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03677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3677E" w:rsidRPr="0092752F" w:rsidRDefault="0003677E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03677E" w:rsidRPr="00D8509D" w:rsidRDefault="0003677E" w:rsidP="00D8509D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D8509D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none, just where it is needed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3677E" w:rsidRPr="004E7766" w:rsidRDefault="0003677E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8509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03677E" w:rsidRPr="00D8509D" w:rsidRDefault="00D8509D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800000"/>
                <w:sz w:val="18"/>
                <w:szCs w:val="18"/>
              </w:rPr>
            </w:pPr>
            <w:r>
              <w:rPr>
                <w:bCs w:val="0"/>
                <w:i/>
                <w:color w:val="800000"/>
                <w:sz w:val="18"/>
                <w:szCs w:val="18"/>
              </w:rPr>
              <w:t>e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03677E" w:rsidRPr="00D8509D" w:rsidRDefault="00D8509D">
            <w:pPr>
              <w:rPr>
                <w:b/>
                <w:i/>
                <w:color w:val="800000"/>
                <w:sz w:val="18"/>
                <w:szCs w:val="18"/>
                <w:lang w:val="en-GB"/>
              </w:rPr>
            </w:pPr>
            <w:r w:rsidRPr="00D8509D">
              <w:rPr>
                <w:b/>
                <w:i/>
                <w:color w:val="800000"/>
                <w:sz w:val="18"/>
                <w:szCs w:val="18"/>
                <w:lang w:val="en-GB"/>
              </w:rPr>
              <w:t>Main barriers when planning a new location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B3B3B3"/>
          </w:tcPr>
          <w:p w:rsidR="0003677E" w:rsidRPr="004E7766" w:rsidRDefault="0003677E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8509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D9121A" w:rsidRPr="0092752F" w:rsidRDefault="00D9121A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D9121A" w:rsidRPr="00D9121A" w:rsidRDefault="00D9121A" w:rsidP="00D9121A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D9121A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red tape, in general 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D9121A" w:rsidRPr="004E7766" w:rsidRDefault="00D9121A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8509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D9121A" w:rsidRPr="0092752F" w:rsidRDefault="00D9121A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D9121A" w:rsidRPr="00D9121A" w:rsidRDefault="00D9121A" w:rsidP="00D9121A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D9121A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citizens acceptance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D9121A" w:rsidRPr="004E7766" w:rsidRDefault="00D9121A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8509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D9121A" w:rsidRPr="0092752F" w:rsidRDefault="00D9121A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D9121A" w:rsidRPr="00D9121A" w:rsidRDefault="00D9121A" w:rsidP="00D9121A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D9121A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lack of/inappropriate funding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D9121A" w:rsidRPr="004E7766" w:rsidRDefault="00D9121A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8509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D9121A" w:rsidRPr="0092752F" w:rsidRDefault="00D9121A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D9121A" w:rsidRPr="00D9121A" w:rsidRDefault="00D9121A" w:rsidP="00D9121A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D9121A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high costs for construction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D9121A" w:rsidRPr="004E7766" w:rsidRDefault="00D9121A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8509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D9121A" w:rsidRPr="0092752F" w:rsidRDefault="00D9121A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D9121A" w:rsidRPr="00D9121A" w:rsidRDefault="00D9121A" w:rsidP="00D9121A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D9121A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other (specify)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D9121A" w:rsidRPr="004E7766" w:rsidRDefault="00D9121A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717BAB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D9121A" w:rsidRPr="0092752F" w:rsidRDefault="00D9121A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D9121A">
              <w:rPr>
                <w:bCs w:val="0"/>
                <w:i/>
                <w:color w:val="800000"/>
                <w:sz w:val="18"/>
                <w:szCs w:val="18"/>
              </w:rPr>
              <w:t>f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D9121A" w:rsidRPr="00D9121A" w:rsidRDefault="00D9121A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  <w:r w:rsidRPr="00D9121A">
              <w:rPr>
                <w:i/>
                <w:color w:val="800000"/>
                <w:sz w:val="18"/>
                <w:szCs w:val="18"/>
              </w:rPr>
              <w:t>Are you the only parking operator?</w:t>
            </w:r>
          </w:p>
        </w:tc>
      </w:tr>
      <w:tr w:rsidR="008B4BD6" w:rsidRPr="00D9121A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D9121A" w:rsidRPr="0092752F" w:rsidRDefault="00D9121A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D9121A" w:rsidRPr="00D9121A" w:rsidRDefault="00D9121A" w:rsidP="00D9121A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D9121A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D9121A" w:rsidRPr="004E7766" w:rsidRDefault="00D9121A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9121A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D9121A" w:rsidRPr="0092752F" w:rsidRDefault="00D9121A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D9121A" w:rsidRPr="00D9121A" w:rsidRDefault="00D9121A" w:rsidP="00D9121A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D9121A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D9121A" w:rsidRPr="004E7766" w:rsidRDefault="00D9121A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9121A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D9121A" w:rsidRPr="0092752F" w:rsidRDefault="00D9121A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D9121A" w:rsidRPr="00D9121A" w:rsidRDefault="00D9121A" w:rsidP="00D9121A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D9121A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if any others, please specify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D9121A" w:rsidRPr="004E7766" w:rsidRDefault="00D9121A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717BAB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F81EF8" w:rsidRDefault="00F81EF8" w:rsidP="0033773D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F81EF8" w:rsidRPr="00D9121A" w:rsidRDefault="00F81EF8" w:rsidP="00D9121A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F81EF8" w:rsidRPr="004E7766" w:rsidRDefault="00F81EF8" w:rsidP="0033773D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</w:tbl>
    <w:p w:rsidR="00F81EF8" w:rsidRDefault="0088394B" w:rsidP="00DA778E">
      <w:pPr>
        <w:pStyle w:val="NormalWeb"/>
        <w:spacing w:line="200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oval id="_x0000_s1059" style="position:absolute;left:0;text-align:left;margin-left:480pt;margin-top:412.5pt;width:12pt;height:9pt;z-index:251652096;mso-position-horizontal-relative:text;mso-position-vertical-relative:text" fillcolor="#ddd" stroked="f">
            <w10:wrap type="topAndBottom"/>
          </v:oval>
        </w:pict>
      </w:r>
      <w:r>
        <w:rPr>
          <w:rFonts w:ascii="Arial" w:hAnsi="Arial" w:cs="Arial"/>
          <w:noProof/>
        </w:rPr>
        <w:pict>
          <v:oval id="_x0000_s1058" style="position:absolute;left:0;text-align:left;margin-left:462pt;margin-top:412.5pt;width:12pt;height:9pt;z-index:251651072;mso-position-horizontal-relative:text;mso-position-vertical-relative:text" fillcolor="#ddd" stroked="f">
            <w10:wrap type="topAndBottom"/>
          </v:oval>
        </w:pict>
      </w:r>
      <w:r>
        <w:rPr>
          <w:rFonts w:ascii="Arial" w:hAnsi="Arial" w:cs="Arial"/>
          <w:noProof/>
        </w:rPr>
        <w:pict>
          <v:oval id="_x0000_s1057" style="position:absolute;left:0;text-align:left;margin-left:444pt;margin-top:412.5pt;width:12pt;height:9pt;z-index:251650048;mso-position-horizontal-relative:text;mso-position-vertical-relative:text" fillcolor="maroon">
            <w10:wrap type="topAndBottom"/>
          </v:oval>
        </w:pict>
      </w:r>
      <w:r>
        <w:rPr>
          <w:rFonts w:ascii="Arial" w:hAnsi="Arial" w:cs="Arial"/>
          <w:noProof/>
        </w:rPr>
        <w:pict>
          <v:oval id="_x0000_s1056" style="position:absolute;left:0;text-align:left;margin-left:426pt;margin-top:412.5pt;width:12pt;height:9pt;z-index:251649024;mso-position-horizontal-relative:text;mso-position-vertical-relative:text" fillcolor="maroon">
            <w10:wrap type="topAndBottom"/>
          </v:oval>
        </w:pict>
      </w:r>
      <w:r>
        <w:rPr>
          <w:rFonts w:ascii="Arial" w:hAnsi="Arial" w:cs="Arial"/>
          <w:noProof/>
        </w:rPr>
        <w:pict>
          <v:oval id="_x0000_s1055" style="position:absolute;left:0;text-align:left;margin-left:408pt;margin-top:412.5pt;width:12pt;height:9pt;z-index:251648000;mso-position-horizontal-relative:text;mso-position-vertical-relative:text" fillcolor="maroon">
            <w10:wrap type="topAndBottom"/>
          </v:oval>
        </w:pict>
      </w:r>
    </w:p>
    <w:tbl>
      <w:tblPr>
        <w:tblStyle w:val="TableGrid"/>
        <w:tblW w:w="10200" w:type="dxa"/>
        <w:tblInd w:w="-372" w:type="dxa"/>
        <w:tblBorders>
          <w:top w:val="single" w:sz="4" w:space="0" w:color="999966"/>
          <w:left w:val="single" w:sz="4" w:space="0" w:color="999966"/>
          <w:bottom w:val="single" w:sz="4" w:space="0" w:color="999966"/>
          <w:right w:val="single" w:sz="4" w:space="0" w:color="999966"/>
          <w:insideH w:val="single" w:sz="4" w:space="0" w:color="999966"/>
          <w:insideV w:val="single" w:sz="4" w:space="0" w:color="999966"/>
        </w:tblBorders>
        <w:tblLayout w:type="fixed"/>
        <w:tblLook w:val="01E0"/>
      </w:tblPr>
      <w:tblGrid>
        <w:gridCol w:w="600"/>
        <w:gridCol w:w="7440"/>
        <w:gridCol w:w="2160"/>
      </w:tblGrid>
      <w:tr w:rsidR="008B4BD6" w:rsidRPr="00EB4FF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400490" w:rsidRPr="00E60663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FFFFFF"/>
                <w:sz w:val="20"/>
                <w:szCs w:val="20"/>
                <w:lang w:eastAsia="it-IT"/>
              </w:rPr>
            </w:pPr>
            <w:r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400490" w:rsidRPr="00852E34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24"/>
                <w:szCs w:val="24"/>
                <w:lang w:eastAsia="it-IT"/>
              </w:rPr>
            </w:pPr>
            <w:r w:rsidRPr="00852E34"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t>Fees, costs and revenues</w:t>
            </w:r>
            <w:r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t xml:space="preserve"> (1)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</w:tcPr>
          <w:p w:rsidR="00400490" w:rsidRPr="00E60663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color w:val="FFFFFF"/>
                <w:sz w:val="24"/>
                <w:szCs w:val="24"/>
              </w:rPr>
            </w:pPr>
            <w:r w:rsidRPr="00E60663">
              <w:rPr>
                <w:bCs w:val="0"/>
                <w:i/>
                <w:color w:val="FFFFFF"/>
                <w:sz w:val="18"/>
                <w:szCs w:val="18"/>
                <w:lang w:eastAsia="it-IT"/>
              </w:rPr>
              <w:t>(please, tick or specify where appropriate)</w:t>
            </w:r>
          </w:p>
        </w:tc>
      </w:tr>
      <w:tr w:rsidR="008B4BD6" w:rsidRPr="004943A3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center"/>
          </w:tcPr>
          <w:p w:rsidR="00400490" w:rsidRPr="00E60663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18"/>
                <w:szCs w:val="18"/>
                <w:lang w:eastAsia="it-IT"/>
              </w:rPr>
            </w:pPr>
            <w:r>
              <w:rPr>
                <w:i/>
                <w:color w:val="800000"/>
                <w:sz w:val="18"/>
                <w:szCs w:val="18"/>
              </w:rPr>
              <w:t>a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center"/>
          </w:tcPr>
          <w:p w:rsidR="00400490" w:rsidRPr="008F7262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800000"/>
                <w:sz w:val="18"/>
                <w:szCs w:val="18"/>
                <w:lang w:eastAsia="it-IT"/>
              </w:rPr>
            </w:pPr>
            <w:r w:rsidRPr="008F7262">
              <w:rPr>
                <w:bCs w:val="0"/>
                <w:i/>
                <w:color w:val="800000"/>
                <w:sz w:val="18"/>
                <w:szCs w:val="18"/>
              </w:rPr>
              <w:t>Average fees</w:t>
            </w:r>
            <w:r>
              <w:rPr>
                <w:bCs w:val="0"/>
                <w:i/>
                <w:color w:val="800000"/>
                <w:sz w:val="18"/>
                <w:szCs w:val="18"/>
              </w:rPr>
              <w:t xml:space="preserve"> (general)</w:t>
            </w:r>
          </w:p>
        </w:tc>
      </w:tr>
      <w:tr w:rsidR="008B4BD6" w:rsidRPr="005E704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BA7ACE" w:rsidRDefault="00400490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DA39A8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1 h on-street parking (Euro)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5E704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BA7ACE" w:rsidRDefault="00400490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1 h off</w:t>
            </w:r>
            <w:r w:rsidRPr="00DA39A8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-street parking (Euro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5E704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E84A2E" w:rsidRDefault="00400490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E84A2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yearly parking pass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, 24h</w:t>
            </w:r>
            <w:r w:rsidRPr="00E84A2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(Euro)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5E704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BA7ACE" w:rsidRDefault="00400490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E84A2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monthly parking pass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, 24h</w:t>
            </w:r>
            <w:r w:rsidRPr="00E84A2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(Euro)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1C5F8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BA7ACE" w:rsidRDefault="00400490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E84A2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weekly parking pass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, 24h</w:t>
            </w:r>
            <w:r w:rsidRPr="00E84A2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(Euro)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1C5F8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BA7ACE" w:rsidRDefault="00400490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E84A2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daily parking pass (Euro)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F81EF8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400490" w:rsidRPr="00D8509D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400490" w:rsidRPr="00D8509D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  <w:r w:rsidRPr="008F7262">
              <w:rPr>
                <w:bCs w:val="0"/>
                <w:i/>
                <w:color w:val="800000"/>
                <w:sz w:val="18"/>
                <w:szCs w:val="18"/>
              </w:rPr>
              <w:t>Average fees</w:t>
            </w:r>
            <w:r>
              <w:rPr>
                <w:bCs w:val="0"/>
                <w:i/>
                <w:color w:val="800000"/>
                <w:sz w:val="18"/>
                <w:szCs w:val="18"/>
              </w:rPr>
              <w:t xml:space="preserve"> – Park and Ride</w:t>
            </w:r>
          </w:p>
        </w:tc>
      </w:tr>
      <w:tr w:rsidR="008B4BD6" w:rsidRPr="00002C66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BA7ACE" w:rsidRDefault="00B3595A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1 h</w:t>
            </w:r>
            <w:r w:rsidR="00400490" w:rsidRPr="00DA39A8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parking (Euro)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F238F5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E84A2E" w:rsidRDefault="00400490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E84A2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yearly parking pass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, 24h</w:t>
            </w:r>
            <w:r w:rsidRPr="00E84A2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(Euro)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F238F5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BA7ACE" w:rsidRDefault="00400490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E84A2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monthly parking pass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, 24h</w:t>
            </w:r>
            <w:r w:rsidRPr="00E84A2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(Euro)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03677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BA7ACE" w:rsidRDefault="00400490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E84A2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weekly parking pass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, 24h</w:t>
            </w:r>
            <w:r w:rsidRPr="00E84A2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(Euro)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03677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BA7ACE" w:rsidRDefault="00400490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E84A2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daily parking pass (Euro)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8509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400490" w:rsidRPr="00D8509D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800000"/>
                <w:sz w:val="18"/>
                <w:szCs w:val="18"/>
              </w:rPr>
            </w:pPr>
            <w:r>
              <w:rPr>
                <w:bCs w:val="0"/>
                <w:i/>
                <w:color w:val="800000"/>
                <w:sz w:val="18"/>
                <w:szCs w:val="18"/>
              </w:rPr>
              <w:t>e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400490" w:rsidRPr="00D8509D" w:rsidRDefault="00400490" w:rsidP="002D26DB">
            <w:pPr>
              <w:rPr>
                <w:b/>
                <w:i/>
                <w:color w:val="800000"/>
                <w:sz w:val="18"/>
                <w:szCs w:val="18"/>
                <w:lang w:val="en-GB"/>
              </w:rPr>
            </w:pPr>
            <w:r>
              <w:rPr>
                <w:b/>
                <w:i/>
                <w:color w:val="800000"/>
                <w:sz w:val="18"/>
                <w:szCs w:val="18"/>
                <w:lang w:val="en-GB"/>
              </w:rPr>
              <w:t>Amount of the total revenues according to rate plans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B3B3B3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8509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754915" w:rsidRDefault="00754915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754915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hourly fee (%)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8509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754915" w:rsidRDefault="00754915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754915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yearly pass (%)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8509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754915" w:rsidRDefault="00754915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754915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monthly pass (%)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8509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754915" w:rsidRDefault="00754915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754915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weekly parking pass (%)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8509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754915" w:rsidRDefault="00400490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754915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other (specify) (%)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F81EF8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D9121A">
              <w:rPr>
                <w:bCs w:val="0"/>
                <w:i/>
                <w:color w:val="800000"/>
                <w:sz w:val="18"/>
                <w:szCs w:val="18"/>
              </w:rPr>
              <w:t>f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400490" w:rsidRPr="00D9121A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  <w:r>
              <w:rPr>
                <w:i/>
                <w:color w:val="800000"/>
                <w:sz w:val="18"/>
                <w:szCs w:val="18"/>
              </w:rPr>
              <w:t>Bonuses</w:t>
            </w:r>
          </w:p>
        </w:tc>
      </w:tr>
      <w:tr w:rsidR="008B4BD6" w:rsidRPr="00D9121A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32607E" w:rsidRDefault="00400490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2607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Free parking for carsharers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9121A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32607E" w:rsidRDefault="00400490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2607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Free parking at night/holidays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9121A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92752F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32607E" w:rsidRDefault="00400490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2607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Free parking for electric vehicles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F81EF8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32607E" w:rsidRDefault="00400490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2607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Special rates/discount for park&amp;riders/commuters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32607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00490" w:rsidRPr="0032607E" w:rsidRDefault="00400490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2607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Special rates/discount for cyclists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00490" w:rsidRPr="004E7766" w:rsidRDefault="0040049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52138" w:rsidRPr="0032607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852138" w:rsidRDefault="00852138" w:rsidP="00A22895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852138" w:rsidRPr="00D9121A" w:rsidRDefault="00852138" w:rsidP="00A22895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2607E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Special rates/discount for senior drivers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852138" w:rsidRPr="004E7766" w:rsidRDefault="00852138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</w:tbl>
    <w:p w:rsidR="00D355F4" w:rsidRDefault="00D355F4"/>
    <w:tbl>
      <w:tblPr>
        <w:tblStyle w:val="TableGrid"/>
        <w:tblW w:w="10200" w:type="dxa"/>
        <w:tblInd w:w="-372" w:type="dxa"/>
        <w:tblBorders>
          <w:top w:val="single" w:sz="4" w:space="0" w:color="999966"/>
          <w:left w:val="single" w:sz="4" w:space="0" w:color="999966"/>
          <w:bottom w:val="single" w:sz="4" w:space="0" w:color="999966"/>
          <w:right w:val="single" w:sz="4" w:space="0" w:color="999966"/>
          <w:insideH w:val="single" w:sz="4" w:space="0" w:color="999966"/>
          <w:insideV w:val="single" w:sz="4" w:space="0" w:color="999966"/>
        </w:tblBorders>
        <w:tblLayout w:type="fixed"/>
        <w:tblLook w:val="01E0"/>
      </w:tblPr>
      <w:tblGrid>
        <w:gridCol w:w="600"/>
        <w:gridCol w:w="7440"/>
        <w:gridCol w:w="2160"/>
      </w:tblGrid>
      <w:tr w:rsidR="008B4BD6" w:rsidRPr="00EB4FF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F81EF8" w:rsidRPr="00E60663" w:rsidRDefault="00852E34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FFFFFF"/>
                <w:sz w:val="20"/>
                <w:szCs w:val="20"/>
                <w:lang w:eastAsia="it-IT"/>
              </w:rPr>
            </w:pPr>
            <w:r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lastRenderedPageBreak/>
              <w:t>4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F81EF8" w:rsidRPr="00852E34" w:rsidRDefault="00852E34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24"/>
                <w:szCs w:val="24"/>
                <w:lang w:eastAsia="it-IT"/>
              </w:rPr>
            </w:pPr>
            <w:r w:rsidRPr="00852E34"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t>Fees, costs and revenues</w:t>
            </w:r>
            <w:r w:rsidR="00400490"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t xml:space="preserve"> (2)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</w:tcPr>
          <w:p w:rsidR="00F81EF8" w:rsidRPr="00E60663" w:rsidRDefault="00F81EF8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color w:val="FFFFFF"/>
                <w:sz w:val="24"/>
                <w:szCs w:val="24"/>
              </w:rPr>
            </w:pPr>
            <w:r w:rsidRPr="00E60663">
              <w:rPr>
                <w:bCs w:val="0"/>
                <w:i/>
                <w:color w:val="FFFFFF"/>
                <w:sz w:val="18"/>
                <w:szCs w:val="18"/>
                <w:lang w:eastAsia="it-IT"/>
              </w:rPr>
              <w:t>(please, tick or specify where appropriate)</w:t>
            </w:r>
          </w:p>
        </w:tc>
      </w:tr>
      <w:tr w:rsidR="008B4BD6" w:rsidRPr="00717BAB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2B1082" w:rsidRPr="0092752F" w:rsidRDefault="002B1082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Cs w:val="0"/>
                <w:i/>
                <w:color w:val="800000"/>
                <w:sz w:val="18"/>
                <w:szCs w:val="18"/>
              </w:rPr>
              <w:t>g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2B1082" w:rsidRPr="004E7766" w:rsidRDefault="002B1082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  <w:r>
              <w:rPr>
                <w:i/>
                <w:color w:val="800000"/>
                <w:sz w:val="18"/>
                <w:szCs w:val="18"/>
              </w:rPr>
              <w:t>Average costs when operating the service</w:t>
            </w:r>
          </w:p>
        </w:tc>
      </w:tr>
      <w:tr w:rsidR="008B4BD6" w:rsidRPr="0032607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F75D6" w:rsidRPr="0092752F" w:rsidRDefault="005F75D6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F75D6" w:rsidRPr="005F75D6" w:rsidRDefault="005F75D6" w:rsidP="005F75D6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5F75D6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communication (E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uro</w:t>
            </w:r>
            <w:r w:rsidRPr="005F75D6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/year)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F75D6" w:rsidRPr="004E7766" w:rsidRDefault="005F75D6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222144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F75D6" w:rsidRPr="0092752F" w:rsidRDefault="005F75D6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F75D6" w:rsidRPr="005F75D6" w:rsidRDefault="005F75D6" w:rsidP="005F75D6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5F75D6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general management (personnel, etc.) (E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uro</w:t>
            </w:r>
            <w:r w:rsidRPr="005F75D6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/year)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F75D6" w:rsidRPr="004E7766" w:rsidRDefault="005F75D6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222144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F75D6" w:rsidRPr="0092752F" w:rsidRDefault="005F75D6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F75D6" w:rsidRPr="005F75D6" w:rsidRDefault="005F75D6" w:rsidP="005F75D6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5F75D6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security (E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uro</w:t>
            </w:r>
            <w:r w:rsidRPr="005F75D6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/year)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F75D6" w:rsidRPr="004E7766" w:rsidRDefault="005F75D6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222144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F75D6" w:rsidRDefault="005F75D6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F75D6" w:rsidRPr="005F75D6" w:rsidRDefault="005F75D6" w:rsidP="005F75D6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5F75D6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maintenance (E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uro</w:t>
            </w:r>
            <w:r w:rsidRPr="005F75D6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/year)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F75D6" w:rsidRPr="004E7766" w:rsidRDefault="005F75D6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222144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F75D6" w:rsidRDefault="005F75D6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F75D6" w:rsidRPr="005F75D6" w:rsidRDefault="005F75D6" w:rsidP="005F75D6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5F75D6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other (specify) (E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uro</w:t>
            </w:r>
            <w:r w:rsidRPr="005F75D6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/year)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F75D6" w:rsidRPr="004E7766" w:rsidRDefault="005F75D6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717BAB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2B1082" w:rsidRPr="0092752F" w:rsidRDefault="002B1082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Cs w:val="0"/>
                <w:i/>
                <w:color w:val="800000"/>
                <w:sz w:val="18"/>
                <w:szCs w:val="18"/>
              </w:rPr>
              <w:t>h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2B1082" w:rsidRPr="004E7766" w:rsidRDefault="002B1082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  <w:r>
              <w:rPr>
                <w:i/>
                <w:color w:val="800000"/>
                <w:sz w:val="18"/>
                <w:szCs w:val="18"/>
              </w:rPr>
              <w:t>Average revenues when operating the service</w:t>
            </w:r>
          </w:p>
        </w:tc>
      </w:tr>
      <w:tr w:rsidR="008B4BD6" w:rsidRPr="002B108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781832" w:rsidRDefault="00D11687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781832" w:rsidRPr="00F53F8D" w:rsidRDefault="00781832" w:rsidP="00781832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F53F8D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parking fees (Euro/year)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781832" w:rsidRPr="004E7766" w:rsidRDefault="00781832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78183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781832" w:rsidRDefault="00D11687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781832" w:rsidRPr="00717BAB" w:rsidRDefault="00781832" w:rsidP="00781832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fr-FR"/>
              </w:rPr>
            </w:pPr>
            <w:r w:rsidRPr="00717BAB">
              <w:rPr>
                <w:rFonts w:ascii="Verdana" w:hAnsi="Verdana"/>
                <w:bCs/>
                <w:color w:val="292929"/>
                <w:sz w:val="18"/>
                <w:szCs w:val="18"/>
                <w:lang w:val="fr-FR"/>
              </w:rPr>
              <w:t>merchandise (vendors, etc.) (Euro/year)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781832" w:rsidRPr="00781832" w:rsidRDefault="00781832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val="fr-FR" w:eastAsia="it-IT"/>
              </w:rPr>
            </w:pPr>
          </w:p>
        </w:tc>
      </w:tr>
      <w:tr w:rsidR="008B4BD6" w:rsidRPr="0078183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2B1082" w:rsidRPr="00781832" w:rsidRDefault="00D11687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val="fr-FR"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val="fr-FR" w:eastAsia="it-IT"/>
              </w:rPr>
              <w:t>3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2B1082" w:rsidRPr="00F53F8D" w:rsidRDefault="00F53F8D" w:rsidP="005F75D6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F53F8D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advertising (Euro/year)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2B1082" w:rsidRPr="00781832" w:rsidRDefault="002B1082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val="fr-FR" w:eastAsia="it-IT"/>
              </w:rPr>
            </w:pPr>
          </w:p>
        </w:tc>
      </w:tr>
      <w:tr w:rsidR="008B4BD6" w:rsidRPr="0078183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2B1082" w:rsidRPr="00781832" w:rsidRDefault="00D11687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val="fr-FR"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val="fr-FR" w:eastAsia="it-IT"/>
              </w:rPr>
              <w:t>4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2B1082" w:rsidRPr="00F53F8D" w:rsidRDefault="00F53F8D" w:rsidP="005F75D6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5F75D6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other (specify) (E</w:t>
            </w: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uro</w:t>
            </w:r>
            <w:r w:rsidRPr="005F75D6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/year)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2B1082" w:rsidRPr="00781832" w:rsidRDefault="002B1082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val="fr-FR" w:eastAsia="it-IT"/>
              </w:rPr>
            </w:pPr>
          </w:p>
        </w:tc>
      </w:tr>
      <w:tr w:rsidR="008B4BD6" w:rsidRPr="0078183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F75FAC" w:rsidRPr="00216ACC" w:rsidRDefault="00F75FAC" w:rsidP="00216ACC">
            <w:pPr>
              <w:pStyle w:val="Title"/>
              <w:spacing w:before="0" w:line="200" w:lineRule="atLeast"/>
              <w:jc w:val="left"/>
              <w:outlineLvl w:val="0"/>
              <w:rPr>
                <w:i/>
                <w:color w:val="800000"/>
                <w:sz w:val="18"/>
                <w:szCs w:val="18"/>
              </w:rPr>
            </w:pPr>
            <w:r w:rsidRPr="00216ACC">
              <w:rPr>
                <w:i/>
                <w:color w:val="800000"/>
                <w:sz w:val="18"/>
                <w:szCs w:val="18"/>
              </w:rPr>
              <w:t>i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F75FAC" w:rsidRPr="00F75FAC" w:rsidRDefault="00F75FAC" w:rsidP="00216ACC">
            <w:pPr>
              <w:pStyle w:val="Title"/>
              <w:spacing w:before="0" w:line="200" w:lineRule="atLeast"/>
              <w:jc w:val="left"/>
              <w:outlineLvl w:val="0"/>
              <w:rPr>
                <w:i/>
                <w:color w:val="800000"/>
                <w:sz w:val="18"/>
                <w:szCs w:val="18"/>
              </w:rPr>
            </w:pPr>
            <w:r w:rsidRPr="00F75FAC">
              <w:rPr>
                <w:bCs w:val="0"/>
                <w:i/>
                <w:color w:val="800000"/>
                <w:sz w:val="18"/>
                <w:szCs w:val="18"/>
              </w:rPr>
              <w:t>Do you receive subsidies</w:t>
            </w:r>
          </w:p>
        </w:tc>
      </w:tr>
      <w:tr w:rsidR="008B4BD6" w:rsidRPr="0078183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61FCF" w:rsidRDefault="00461FC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61FCF" w:rsidRPr="00354001" w:rsidRDefault="00461FC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61FCF" w:rsidRPr="00781832" w:rsidRDefault="00461FC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val="fr-FR" w:eastAsia="it-IT"/>
              </w:rPr>
            </w:pPr>
          </w:p>
        </w:tc>
      </w:tr>
      <w:tr w:rsidR="008B4BD6" w:rsidRPr="0078183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61FCF" w:rsidRDefault="00461FC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461FCF" w:rsidRPr="00354001" w:rsidRDefault="00461FC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461FCF" w:rsidRPr="00781832" w:rsidRDefault="00461FC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val="fr-FR" w:eastAsia="it-IT"/>
              </w:rPr>
            </w:pPr>
          </w:p>
        </w:tc>
      </w:tr>
      <w:tr w:rsidR="008B4BD6" w:rsidRPr="00425F68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425F68" w:rsidRPr="00425F68" w:rsidRDefault="00425F68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800000"/>
                <w:sz w:val="20"/>
                <w:szCs w:val="20"/>
                <w:lang w:val="fr-FR" w:eastAsia="it-IT"/>
              </w:rPr>
            </w:pPr>
            <w:r w:rsidRPr="00425F68">
              <w:rPr>
                <w:bCs w:val="0"/>
                <w:i/>
                <w:color w:val="800000"/>
                <w:sz w:val="20"/>
                <w:szCs w:val="20"/>
                <w:lang w:val="fr-FR" w:eastAsia="it-IT"/>
              </w:rPr>
              <w:t>l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425F68" w:rsidRPr="00425F68" w:rsidRDefault="00425F68" w:rsidP="00425F68">
            <w:pPr>
              <w:rPr>
                <w:b/>
                <w:bCs/>
                <w:i/>
                <w:color w:val="800000"/>
                <w:sz w:val="18"/>
                <w:szCs w:val="18"/>
                <w:lang w:val="en-GB"/>
              </w:rPr>
            </w:pPr>
            <w:r w:rsidRPr="00425F68">
              <w:rPr>
                <w:b/>
                <w:bCs/>
                <w:i/>
                <w:color w:val="800000"/>
                <w:sz w:val="18"/>
                <w:szCs w:val="18"/>
                <w:lang w:val="en-GB"/>
              </w:rPr>
              <w:t>Is it appropriate for parking private operators to receive start-up subsidies, only?</w:t>
            </w:r>
          </w:p>
        </w:tc>
      </w:tr>
      <w:tr w:rsidR="008B4BD6" w:rsidRPr="00461FC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412E7" w:rsidRDefault="000412E7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0412E7" w:rsidRPr="00354001" w:rsidRDefault="000412E7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412E7" w:rsidRPr="00461FCF" w:rsidRDefault="000412E7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461FC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412E7" w:rsidRDefault="000412E7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0412E7" w:rsidRPr="00354001" w:rsidRDefault="000412E7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0412E7" w:rsidRPr="00461FCF" w:rsidRDefault="000412E7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717BAB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1442E9" w:rsidRPr="00461FCF" w:rsidRDefault="000412E7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0412E7">
              <w:rPr>
                <w:i/>
                <w:color w:val="800000"/>
                <w:sz w:val="18"/>
                <w:szCs w:val="18"/>
              </w:rPr>
              <w:t>m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1442E9" w:rsidRPr="001442E9" w:rsidRDefault="001442E9" w:rsidP="002D26DB">
            <w:pPr>
              <w:pStyle w:val="Title"/>
              <w:spacing w:before="0" w:line="200" w:lineRule="atLeast"/>
              <w:jc w:val="left"/>
              <w:outlineLvl w:val="0"/>
              <w:rPr>
                <w:i/>
                <w:color w:val="800000"/>
                <w:sz w:val="18"/>
                <w:szCs w:val="18"/>
              </w:rPr>
            </w:pPr>
            <w:r w:rsidRPr="001442E9">
              <w:rPr>
                <w:i/>
                <w:color w:val="800000"/>
                <w:sz w:val="18"/>
                <w:szCs w:val="18"/>
              </w:rPr>
              <w:t>Should parking private operators be able to be financially self-standing (no public funding), so to make their own choices (rate plans, bonuses, etc)?</w:t>
            </w:r>
          </w:p>
        </w:tc>
      </w:tr>
      <w:tr w:rsidR="008B4BD6" w:rsidRPr="00461FC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AF3FC5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AF3FC5" w:rsidRPr="00354001" w:rsidRDefault="00AF3FC5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AF3FC5" w:rsidRPr="00461FCF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461FC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AF3FC5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AF3FC5" w:rsidRPr="00354001" w:rsidRDefault="00AF3FC5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AF3FC5" w:rsidRPr="00461FCF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9527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AF3FC5" w:rsidRPr="00461FCF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D9527E">
              <w:rPr>
                <w:i/>
                <w:color w:val="800000"/>
                <w:sz w:val="18"/>
                <w:szCs w:val="18"/>
              </w:rPr>
              <w:t>n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AF3FC5" w:rsidRPr="00D9527E" w:rsidRDefault="00AF3FC5" w:rsidP="0003288E">
            <w:pPr>
              <w:rPr>
                <w:b/>
                <w:bCs/>
                <w:i/>
                <w:color w:val="800000"/>
                <w:sz w:val="18"/>
                <w:szCs w:val="18"/>
                <w:lang w:val="en-GB"/>
              </w:rPr>
            </w:pPr>
            <w:r w:rsidRPr="00D9527E">
              <w:rPr>
                <w:b/>
                <w:bCs/>
                <w:i/>
                <w:color w:val="800000"/>
                <w:sz w:val="18"/>
                <w:szCs w:val="18"/>
                <w:lang w:val="en-GB"/>
              </w:rPr>
              <w:t>Do you think that fares combo/integration</w:t>
            </w:r>
            <w:r>
              <w:rPr>
                <w:b/>
                <w:bCs/>
                <w:i/>
                <w:color w:val="800000"/>
                <w:sz w:val="18"/>
                <w:szCs w:val="18"/>
                <w:lang w:val="en-GB"/>
              </w:rPr>
              <w:t xml:space="preserve"> for public transport</w:t>
            </w:r>
            <w:r w:rsidRPr="00D9527E">
              <w:rPr>
                <w:b/>
                <w:bCs/>
                <w:i/>
                <w:color w:val="800000"/>
                <w:sz w:val="18"/>
                <w:szCs w:val="18"/>
                <w:lang w:val="en-GB"/>
              </w:rPr>
              <w:t xml:space="preserve"> and parking can benefit both?</w:t>
            </w:r>
          </w:p>
        </w:tc>
      </w:tr>
      <w:tr w:rsidR="008B4BD6" w:rsidRPr="00D9527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AF3FC5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AF3FC5" w:rsidRPr="00354001" w:rsidRDefault="00AF3FC5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AF3FC5" w:rsidRPr="00461FCF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9527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AF3FC5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AF3FC5" w:rsidRPr="00354001" w:rsidRDefault="00AF3FC5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AF3FC5" w:rsidRPr="00461FCF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9527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AF3FC5" w:rsidRPr="00461FCF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AF3FC5" w:rsidRPr="00354001" w:rsidRDefault="00AF3FC5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only the parking sector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AF3FC5" w:rsidRPr="00461FCF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9527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AF3FC5" w:rsidRPr="00461FCF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AF3FC5" w:rsidRPr="00354001" w:rsidRDefault="00AF3FC5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only the public transport sector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AF3FC5" w:rsidRPr="00461FCF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9527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723F70" w:rsidRPr="00723F70" w:rsidRDefault="00723F70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723F70">
              <w:rPr>
                <w:bCs w:val="0"/>
                <w:i/>
                <w:color w:val="8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723F70" w:rsidRPr="0003288E" w:rsidRDefault="00723F70" w:rsidP="0003288E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  <w:r w:rsidRPr="0003288E">
              <w:rPr>
                <w:bCs w:val="0"/>
                <w:i/>
                <w:color w:val="800000"/>
                <w:sz w:val="18"/>
                <w:szCs w:val="18"/>
              </w:rPr>
              <w:t>Is residential parking free?</w:t>
            </w:r>
          </w:p>
        </w:tc>
      </w:tr>
      <w:tr w:rsidR="008B4BD6" w:rsidRPr="00D9527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AF3FC5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AF3FC5" w:rsidRDefault="00AF3FC5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AF3FC5" w:rsidRPr="00461FCF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9527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AF3FC5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AF3FC5" w:rsidRDefault="00D120E5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AF3FC5" w:rsidRPr="00461FCF" w:rsidRDefault="00AF3FC5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</w:tbl>
    <w:p w:rsidR="00B3590B" w:rsidRDefault="00B3590B" w:rsidP="00560666">
      <w:pPr>
        <w:pStyle w:val="NormalWeb"/>
        <w:spacing w:before="0" w:beforeAutospacing="0" w:after="0" w:afterAutospacing="0" w:line="200" w:lineRule="atLeast"/>
        <w:jc w:val="both"/>
        <w:rPr>
          <w:rFonts w:ascii="Arial" w:hAnsi="Arial" w:cs="Arial"/>
          <w:sz w:val="16"/>
          <w:szCs w:val="16"/>
          <w:lang w:val="en-GB"/>
        </w:rPr>
      </w:pPr>
    </w:p>
    <w:p w:rsidR="00400490" w:rsidRPr="00015C31" w:rsidRDefault="00400490" w:rsidP="00560666">
      <w:pPr>
        <w:pStyle w:val="NormalWeb"/>
        <w:spacing w:before="0" w:beforeAutospacing="0" w:after="0" w:afterAutospacing="0" w:line="200" w:lineRule="atLeast"/>
        <w:jc w:val="both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10200" w:type="dxa"/>
        <w:tblInd w:w="-372" w:type="dxa"/>
        <w:tblBorders>
          <w:top w:val="single" w:sz="4" w:space="0" w:color="999966"/>
          <w:left w:val="single" w:sz="4" w:space="0" w:color="999966"/>
          <w:bottom w:val="single" w:sz="4" w:space="0" w:color="999966"/>
          <w:right w:val="single" w:sz="4" w:space="0" w:color="999966"/>
          <w:insideH w:val="single" w:sz="4" w:space="0" w:color="999966"/>
          <w:insideV w:val="single" w:sz="4" w:space="0" w:color="999966"/>
        </w:tblBorders>
        <w:tblLayout w:type="fixed"/>
        <w:tblLook w:val="01E0"/>
      </w:tblPr>
      <w:tblGrid>
        <w:gridCol w:w="600"/>
        <w:gridCol w:w="7440"/>
        <w:gridCol w:w="2160"/>
      </w:tblGrid>
      <w:tr w:rsidR="008B4BD6" w:rsidRPr="00EB4FF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DD4D52" w:rsidRPr="00E60663" w:rsidRDefault="00DD4D52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FFFFFF"/>
                <w:sz w:val="20"/>
                <w:szCs w:val="20"/>
                <w:lang w:eastAsia="it-IT"/>
              </w:rPr>
            </w:pPr>
            <w:r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DD4D52" w:rsidRPr="00852E34" w:rsidRDefault="00DD4D52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24"/>
                <w:szCs w:val="24"/>
                <w:lang w:eastAsia="it-IT"/>
              </w:rPr>
            </w:pPr>
            <w:r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t>Control</w:t>
            </w:r>
            <w:r w:rsidR="005928DF"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t xml:space="preserve"> (1)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</w:tcPr>
          <w:p w:rsidR="00DD4D52" w:rsidRPr="00E60663" w:rsidRDefault="00DD4D52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color w:val="FFFFFF"/>
                <w:sz w:val="24"/>
                <w:szCs w:val="24"/>
              </w:rPr>
            </w:pPr>
            <w:r w:rsidRPr="00E60663">
              <w:rPr>
                <w:bCs w:val="0"/>
                <w:i/>
                <w:color w:val="FFFFFF"/>
                <w:sz w:val="18"/>
                <w:szCs w:val="18"/>
                <w:lang w:eastAsia="it-IT"/>
              </w:rPr>
              <w:t>(please, tick or specify where appropriate)</w:t>
            </w:r>
          </w:p>
        </w:tc>
      </w:tr>
      <w:tr w:rsidR="008B4BD6" w:rsidRPr="004943A3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center"/>
          </w:tcPr>
          <w:p w:rsidR="00DD4D52" w:rsidRPr="00E60663" w:rsidRDefault="00DD4D52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18"/>
                <w:szCs w:val="18"/>
                <w:lang w:eastAsia="it-IT"/>
              </w:rPr>
            </w:pPr>
            <w:r>
              <w:rPr>
                <w:i/>
                <w:color w:val="800000"/>
                <w:sz w:val="18"/>
                <w:szCs w:val="18"/>
              </w:rPr>
              <w:t>a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center"/>
          </w:tcPr>
          <w:p w:rsidR="00DD4D52" w:rsidRPr="008F7262" w:rsidRDefault="005D450E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800000"/>
                <w:sz w:val="18"/>
                <w:szCs w:val="18"/>
                <w:lang w:eastAsia="it-IT"/>
              </w:rPr>
            </w:pPr>
            <w:r>
              <w:rPr>
                <w:bCs w:val="0"/>
                <w:i/>
                <w:color w:val="800000"/>
                <w:sz w:val="18"/>
                <w:szCs w:val="18"/>
              </w:rPr>
              <w:t>Do you monitor your service?</w:t>
            </w:r>
          </w:p>
        </w:tc>
      </w:tr>
      <w:tr w:rsidR="008B4BD6" w:rsidRPr="005E704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D450E" w:rsidRPr="0092752F" w:rsidRDefault="005D450E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D450E" w:rsidRPr="00354001" w:rsidRDefault="005D450E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D450E" w:rsidRPr="004E7766" w:rsidRDefault="005D450E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5E704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D450E" w:rsidRPr="0092752F" w:rsidRDefault="005D450E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D450E" w:rsidRPr="00354001" w:rsidRDefault="005D450E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D450E" w:rsidRPr="004E7766" w:rsidRDefault="005D450E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F81EF8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5D450E" w:rsidRPr="00D8509D" w:rsidRDefault="005D450E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Cs w:val="0"/>
                <w:i/>
                <w:color w:val="8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5D450E" w:rsidRPr="00D8509D" w:rsidRDefault="005D450E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  <w:r>
              <w:rPr>
                <w:bCs w:val="0"/>
                <w:i/>
                <w:color w:val="800000"/>
                <w:sz w:val="18"/>
                <w:szCs w:val="18"/>
              </w:rPr>
              <w:t>If yes, how?</w:t>
            </w:r>
          </w:p>
        </w:tc>
      </w:tr>
      <w:tr w:rsidR="008B4BD6" w:rsidRPr="00002C66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D659B" w:rsidRPr="0092752F" w:rsidRDefault="005D659B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D659B" w:rsidRPr="002E49C7" w:rsidRDefault="005D659B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2E49C7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hourly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D659B" w:rsidRPr="004E7766" w:rsidRDefault="005D659B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002C66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D659B" w:rsidRPr="0092752F" w:rsidRDefault="005D659B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D659B" w:rsidRPr="002E49C7" w:rsidRDefault="005D659B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2E49C7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weekly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D659B" w:rsidRPr="004E7766" w:rsidRDefault="005D659B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F238F5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D659B" w:rsidRPr="0092752F" w:rsidRDefault="005D659B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D659B" w:rsidRPr="002E49C7" w:rsidRDefault="005D659B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monthly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D659B" w:rsidRPr="004E7766" w:rsidRDefault="005D659B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F238F5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D659B" w:rsidRPr="0092752F" w:rsidRDefault="005D659B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D659B" w:rsidRPr="002E49C7" w:rsidRDefault="005D659B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yearly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D659B" w:rsidRPr="004E7766" w:rsidRDefault="005D659B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03677E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D659B" w:rsidRPr="0092752F" w:rsidRDefault="005D659B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D659B" w:rsidRPr="00D9121A" w:rsidRDefault="005D659B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not regularly</w:t>
            </w:r>
            <w:r w:rsidRPr="002E49C7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D659B" w:rsidRPr="004E7766" w:rsidRDefault="005D659B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8509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5D659B" w:rsidRPr="00D8509D" w:rsidRDefault="005D659B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800000"/>
                <w:sz w:val="18"/>
                <w:szCs w:val="18"/>
              </w:rPr>
            </w:pPr>
            <w:r>
              <w:rPr>
                <w:bCs w:val="0"/>
                <w:i/>
                <w:color w:val="800000"/>
                <w:sz w:val="18"/>
                <w:szCs w:val="18"/>
              </w:rPr>
              <w:t>e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5D659B" w:rsidRPr="005D659B" w:rsidRDefault="005D659B" w:rsidP="002D26DB">
            <w:pPr>
              <w:rPr>
                <w:sz w:val="20"/>
                <w:szCs w:val="20"/>
                <w:lang w:val="en-GB"/>
              </w:rPr>
            </w:pPr>
            <w:r w:rsidRPr="005D659B">
              <w:rPr>
                <w:b/>
                <w:i/>
                <w:color w:val="800000"/>
                <w:sz w:val="18"/>
                <w:szCs w:val="18"/>
                <w:lang w:val="en-GB"/>
              </w:rPr>
              <w:t>What kind of data do you collect?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B3B3B3"/>
          </w:tcPr>
          <w:p w:rsidR="005D659B" w:rsidRPr="004E7766" w:rsidRDefault="005D659B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8509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90101B" w:rsidRPr="0092752F" w:rsidRDefault="0090101B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90101B" w:rsidRPr="0090101B" w:rsidRDefault="0090101B" w:rsidP="0090101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c</w:t>
            </w:r>
            <w:r w:rsidRPr="0090101B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ustomer care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90101B" w:rsidRPr="004E7766" w:rsidRDefault="0090101B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8509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90101B" w:rsidRPr="0092752F" w:rsidRDefault="0090101B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90101B" w:rsidRPr="0090101B" w:rsidRDefault="0090101B" w:rsidP="0090101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90101B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operational data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90101B" w:rsidRPr="004E7766" w:rsidRDefault="0090101B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8509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90101B" w:rsidRPr="0092752F" w:rsidRDefault="0090101B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90101B" w:rsidRPr="0090101B" w:rsidRDefault="0090101B" w:rsidP="0090101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90101B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 xml:space="preserve">impacts data 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90101B" w:rsidRPr="004E7766" w:rsidRDefault="0090101B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F81EF8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5D659B" w:rsidRPr="0092752F" w:rsidRDefault="005D659B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D9121A">
              <w:rPr>
                <w:bCs w:val="0"/>
                <w:i/>
                <w:color w:val="800000"/>
                <w:sz w:val="18"/>
                <w:szCs w:val="18"/>
              </w:rPr>
              <w:t>f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5D659B" w:rsidRPr="00D9121A" w:rsidRDefault="0090101B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  <w:r>
              <w:rPr>
                <w:i/>
                <w:color w:val="800000"/>
                <w:sz w:val="18"/>
                <w:szCs w:val="18"/>
              </w:rPr>
              <w:t>Are these data available for this study?</w:t>
            </w:r>
          </w:p>
        </w:tc>
      </w:tr>
      <w:tr w:rsidR="008B4BD6" w:rsidRPr="00D9121A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3378A4" w:rsidRPr="0092752F" w:rsidRDefault="003378A4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3378A4" w:rsidRPr="00354001" w:rsidRDefault="003378A4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3378A4" w:rsidRPr="004E7766" w:rsidRDefault="003378A4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9121A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3378A4" w:rsidRPr="0092752F" w:rsidRDefault="003378A4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3378A4" w:rsidRPr="00354001" w:rsidRDefault="003378A4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3378A4" w:rsidRPr="004E7766" w:rsidRDefault="003378A4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</w:tbl>
    <w:p w:rsidR="00DD4D52" w:rsidRDefault="004D0ADB" w:rsidP="00DA778E">
      <w:pPr>
        <w:pStyle w:val="NormalWeb"/>
        <w:spacing w:line="200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oval id="_x0000_s1064" style="position:absolute;left:0;text-align:left;margin-left:492pt;margin-top:64.4pt;width:12pt;height:9pt;z-index:251657216;mso-position-horizontal-relative:text;mso-position-vertical-relative:text" fillcolor="#ddd" stroked="f">
            <w10:wrap type="topAndBottom"/>
          </v:oval>
        </w:pict>
      </w:r>
      <w:r>
        <w:rPr>
          <w:rFonts w:ascii="Arial" w:hAnsi="Arial" w:cs="Arial"/>
          <w:noProof/>
        </w:rPr>
        <w:pict>
          <v:oval id="_x0000_s1063" style="position:absolute;left:0;text-align:left;margin-left:474pt;margin-top:64.4pt;width:12pt;height:9pt;z-index:251656192;mso-position-horizontal-relative:text;mso-position-vertical-relative:text" fillcolor="maroon">
            <w10:wrap type="topAndBottom"/>
          </v:oval>
        </w:pict>
      </w:r>
      <w:r>
        <w:rPr>
          <w:rFonts w:ascii="Arial" w:hAnsi="Arial" w:cs="Arial"/>
          <w:noProof/>
        </w:rPr>
        <w:pict>
          <v:oval id="_x0000_s1062" style="position:absolute;left:0;text-align:left;margin-left:456pt;margin-top:64.4pt;width:12pt;height:9pt;z-index:251655168;mso-position-horizontal-relative:text;mso-position-vertical-relative:text" fillcolor="maroon">
            <w10:wrap type="topAndBottom"/>
          </v:oval>
        </w:pict>
      </w:r>
      <w:r>
        <w:rPr>
          <w:rFonts w:ascii="Arial" w:hAnsi="Arial" w:cs="Arial"/>
          <w:noProof/>
        </w:rPr>
        <w:pict>
          <v:oval id="_x0000_s1061" style="position:absolute;left:0;text-align:left;margin-left:438pt;margin-top:64.4pt;width:12pt;height:9pt;z-index:251654144;mso-position-horizontal-relative:text;mso-position-vertical-relative:text" fillcolor="maroon">
            <w10:wrap type="topAndBottom"/>
          </v:oval>
        </w:pict>
      </w:r>
      <w:r w:rsidR="0088394B">
        <w:rPr>
          <w:rFonts w:ascii="Arial" w:hAnsi="Arial" w:cs="Arial"/>
          <w:noProof/>
        </w:rPr>
        <w:pict>
          <v:oval id="_x0000_s1060" style="position:absolute;left:0;text-align:left;margin-left:420pt;margin-top:64.4pt;width:12pt;height:9pt;z-index:251653120;mso-position-horizontal-relative:text;mso-position-vertical-relative:text" fillcolor="maroon">
            <w10:wrap type="topAndBottom"/>
          </v:oval>
        </w:pict>
      </w:r>
    </w:p>
    <w:p w:rsidR="005928DF" w:rsidRDefault="005928DF" w:rsidP="00DA778E">
      <w:pPr>
        <w:pStyle w:val="NormalWeb"/>
        <w:spacing w:line="200" w:lineRule="atLeast"/>
        <w:jc w:val="both"/>
        <w:rPr>
          <w:rFonts w:ascii="Arial" w:hAnsi="Arial" w:cs="Arial"/>
          <w:lang w:val="en-GB"/>
        </w:rPr>
      </w:pPr>
    </w:p>
    <w:p w:rsidR="00D712DE" w:rsidRDefault="00D712DE" w:rsidP="00DA778E">
      <w:pPr>
        <w:pStyle w:val="NormalWeb"/>
        <w:spacing w:line="200" w:lineRule="atLeast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10200" w:type="dxa"/>
        <w:tblInd w:w="-372" w:type="dxa"/>
        <w:tblBorders>
          <w:top w:val="single" w:sz="4" w:space="0" w:color="999966"/>
          <w:left w:val="single" w:sz="4" w:space="0" w:color="999966"/>
          <w:bottom w:val="single" w:sz="4" w:space="0" w:color="999966"/>
          <w:right w:val="single" w:sz="4" w:space="0" w:color="999966"/>
          <w:insideH w:val="single" w:sz="4" w:space="0" w:color="999966"/>
          <w:insideV w:val="single" w:sz="4" w:space="0" w:color="999966"/>
        </w:tblBorders>
        <w:tblLayout w:type="fixed"/>
        <w:tblLook w:val="01E0"/>
      </w:tblPr>
      <w:tblGrid>
        <w:gridCol w:w="600"/>
        <w:gridCol w:w="7440"/>
        <w:gridCol w:w="2160"/>
      </w:tblGrid>
      <w:tr w:rsidR="008B4BD6" w:rsidRPr="00EB4FF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5928DF" w:rsidRPr="00E60663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FFFFFF"/>
                <w:sz w:val="20"/>
                <w:szCs w:val="20"/>
                <w:lang w:eastAsia="it-IT"/>
              </w:rPr>
            </w:pPr>
            <w:r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lastRenderedPageBreak/>
              <w:t>5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  <w:vAlign w:val="center"/>
          </w:tcPr>
          <w:p w:rsidR="005928DF" w:rsidRPr="00852E34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24"/>
                <w:szCs w:val="24"/>
                <w:lang w:eastAsia="it-IT"/>
              </w:rPr>
            </w:pPr>
            <w:r>
              <w:rPr>
                <w:bCs w:val="0"/>
                <w:i/>
                <w:color w:val="FFFFFF"/>
                <w:sz w:val="24"/>
                <w:szCs w:val="24"/>
                <w:lang w:eastAsia="it-IT"/>
              </w:rPr>
              <w:t>Control (2)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800000"/>
          </w:tcPr>
          <w:p w:rsidR="005928DF" w:rsidRPr="00E60663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color w:val="FFFFFF"/>
                <w:sz w:val="24"/>
                <w:szCs w:val="24"/>
              </w:rPr>
            </w:pPr>
            <w:r w:rsidRPr="00E60663">
              <w:rPr>
                <w:bCs w:val="0"/>
                <w:i/>
                <w:color w:val="FFFFFF"/>
                <w:sz w:val="18"/>
                <w:szCs w:val="18"/>
                <w:lang w:eastAsia="it-IT"/>
              </w:rPr>
              <w:t>(please, tick or specify where appropriate)</w:t>
            </w:r>
          </w:p>
        </w:tc>
      </w:tr>
      <w:tr w:rsidR="008B4BD6" w:rsidRPr="00630C36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5928D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Cs w:val="0"/>
                <w:i/>
                <w:color w:val="800000"/>
                <w:sz w:val="18"/>
                <w:szCs w:val="18"/>
              </w:rPr>
              <w:t>h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5928DF" w:rsidRPr="004E7766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  <w:r>
              <w:rPr>
                <w:i/>
                <w:color w:val="800000"/>
                <w:sz w:val="18"/>
                <w:szCs w:val="18"/>
              </w:rPr>
              <w:t>Do you manage on-street enforcement?</w:t>
            </w:r>
          </w:p>
        </w:tc>
      </w:tr>
      <w:tr w:rsidR="008B4BD6" w:rsidRPr="00630C36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92752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54001" w:rsidRDefault="005928D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4E7766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630C36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92752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54001" w:rsidRDefault="005928D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4E7766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2855D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5928D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216ACC">
              <w:rPr>
                <w:i/>
                <w:color w:val="800000"/>
                <w:sz w:val="18"/>
                <w:szCs w:val="18"/>
              </w:rPr>
              <w:t>i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5928DF" w:rsidRPr="004E7766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  <w:r>
              <w:rPr>
                <w:i/>
                <w:color w:val="800000"/>
                <w:sz w:val="18"/>
                <w:szCs w:val="18"/>
              </w:rPr>
              <w:t>Do you emit parking fines directly?</w:t>
            </w:r>
          </w:p>
        </w:tc>
      </w:tr>
      <w:tr w:rsidR="008B4BD6" w:rsidRPr="002855D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92752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54001" w:rsidRDefault="005928D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4E7766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2855DD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92752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54001" w:rsidRDefault="005928D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4E7766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497DAC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5928DF" w:rsidRPr="005B55B1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5B55B1">
              <w:rPr>
                <w:bCs w:val="0"/>
                <w:i/>
                <w:color w:val="800000"/>
                <w:sz w:val="20"/>
                <w:szCs w:val="20"/>
                <w:lang w:eastAsia="it-IT"/>
              </w:rPr>
              <w:t>j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5928DF" w:rsidRPr="004E7766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  <w:r>
              <w:rPr>
                <w:i/>
                <w:color w:val="800000"/>
                <w:sz w:val="18"/>
                <w:szCs w:val="18"/>
              </w:rPr>
              <w:t>Do you emit parking fines through police</w:t>
            </w:r>
            <w:r w:rsidRPr="005B55B1">
              <w:rPr>
                <w:i/>
                <w:color w:val="800000"/>
                <w:sz w:val="18"/>
                <w:szCs w:val="18"/>
              </w:rPr>
              <w:t>?</w:t>
            </w:r>
          </w:p>
        </w:tc>
      </w:tr>
      <w:tr w:rsidR="008B4BD6" w:rsidRPr="005B55B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92752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54001" w:rsidRDefault="005928D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4E7766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5B55B1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92752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54001" w:rsidRDefault="005928D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4E7766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5928D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5928DF" w:rsidRPr="00497DAC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i/>
                <w:color w:val="800000"/>
                <w:sz w:val="18"/>
                <w:szCs w:val="18"/>
              </w:rPr>
            </w:pPr>
            <w:r>
              <w:rPr>
                <w:i/>
                <w:color w:val="800000"/>
                <w:sz w:val="18"/>
                <w:szCs w:val="18"/>
              </w:rPr>
              <w:t>k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5928DF" w:rsidRPr="00F23AD9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i/>
                <w:color w:val="800000"/>
                <w:sz w:val="18"/>
                <w:szCs w:val="18"/>
              </w:rPr>
            </w:pPr>
            <w:r w:rsidRPr="00F23AD9">
              <w:rPr>
                <w:bCs w:val="0"/>
                <w:i/>
                <w:color w:val="800000"/>
                <w:sz w:val="18"/>
                <w:szCs w:val="18"/>
              </w:rPr>
              <w:t>Do you manage directly wheel clamping?</w:t>
            </w:r>
          </w:p>
        </w:tc>
      </w:tr>
      <w:tr w:rsidR="008B4BD6" w:rsidRPr="00497DAC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92752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54001" w:rsidRDefault="005928D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4E7766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497DAC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92752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54001" w:rsidRDefault="005928D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4E7766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5928D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5928D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425F68">
              <w:rPr>
                <w:bCs w:val="0"/>
                <w:i/>
                <w:color w:val="800000"/>
                <w:sz w:val="20"/>
                <w:szCs w:val="20"/>
                <w:lang w:val="fr-FR" w:eastAsia="it-IT"/>
              </w:rPr>
              <w:t>l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5928DF" w:rsidRPr="004E7766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  <w:r w:rsidRPr="00F23AD9">
              <w:rPr>
                <w:bCs w:val="0"/>
                <w:i/>
                <w:color w:val="800000"/>
                <w:sz w:val="18"/>
                <w:szCs w:val="18"/>
              </w:rPr>
              <w:t>Do yo</w:t>
            </w:r>
            <w:r>
              <w:rPr>
                <w:bCs w:val="0"/>
                <w:i/>
                <w:color w:val="800000"/>
                <w:sz w:val="18"/>
                <w:szCs w:val="18"/>
              </w:rPr>
              <w:t>u manage directly tow away?</w:t>
            </w:r>
          </w:p>
        </w:tc>
      </w:tr>
      <w:tr w:rsidR="008B4BD6" w:rsidRPr="00497DAC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92752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54001" w:rsidRDefault="005928D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4E7766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497DAC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92752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54001" w:rsidRDefault="005928D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54001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4E7766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D4D5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5928DF" w:rsidRPr="00312E90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312E90">
              <w:rPr>
                <w:bCs w:val="0"/>
                <w:i/>
                <w:color w:val="8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5928DF" w:rsidRPr="00F75FAC" w:rsidRDefault="005928DF" w:rsidP="002D26DB">
            <w:pPr>
              <w:rPr>
                <w:b/>
                <w:bCs/>
                <w:i/>
                <w:color w:val="800000"/>
                <w:sz w:val="18"/>
                <w:szCs w:val="18"/>
                <w:lang w:val="en-GB"/>
              </w:rPr>
            </w:pPr>
            <w:r w:rsidRPr="00F75FAC">
              <w:rPr>
                <w:b/>
                <w:bCs/>
                <w:i/>
                <w:color w:val="800000"/>
                <w:sz w:val="18"/>
                <w:szCs w:val="18"/>
                <w:lang w:val="en-GB"/>
              </w:rPr>
              <w:t>Rank, according to your opinion, up to 5 factors which make parking a successful operation</w:t>
            </w:r>
            <w:r>
              <w:rPr>
                <w:b/>
                <w:bCs/>
                <w:i/>
                <w:color w:val="800000"/>
                <w:sz w:val="18"/>
                <w:szCs w:val="18"/>
                <w:lang w:val="en-GB"/>
              </w:rPr>
              <w:t>/business</w:t>
            </w:r>
          </w:p>
        </w:tc>
      </w:tr>
      <w:tr w:rsidR="008B4BD6" w:rsidRPr="002B108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4E7766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78183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781832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val="fr-FR" w:eastAsia="it-IT"/>
              </w:rPr>
            </w:pPr>
          </w:p>
        </w:tc>
      </w:tr>
      <w:tr w:rsidR="008B4BD6" w:rsidRPr="0078183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781832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val="fr-FR"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val="fr-FR" w:eastAsia="it-IT"/>
              </w:rPr>
              <w:t>3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781832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val="fr-FR" w:eastAsia="it-IT"/>
              </w:rPr>
            </w:pPr>
          </w:p>
        </w:tc>
      </w:tr>
      <w:tr w:rsidR="008B4BD6" w:rsidRPr="0078183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781832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val="fr-FR"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val="fr-FR" w:eastAsia="it-IT"/>
              </w:rPr>
              <w:t>4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781832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val="fr-FR" w:eastAsia="it-IT"/>
              </w:rPr>
            </w:pPr>
          </w:p>
        </w:tc>
      </w:tr>
      <w:tr w:rsidR="008B4BD6" w:rsidRPr="0078183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val="fr-FR"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val="fr-FR" w:eastAsia="it-IT"/>
              </w:rPr>
              <w:t>5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781832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val="fr-FR" w:eastAsia="it-IT"/>
              </w:rPr>
            </w:pPr>
          </w:p>
        </w:tc>
      </w:tr>
      <w:tr w:rsidR="008B4BD6" w:rsidRPr="00F75FAC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5928DF" w:rsidRPr="00216ACC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i/>
                <w:color w:val="800000"/>
                <w:sz w:val="18"/>
                <w:szCs w:val="18"/>
              </w:rPr>
            </w:pPr>
            <w:r>
              <w:rPr>
                <w:i/>
                <w:color w:val="800000"/>
                <w:sz w:val="18"/>
                <w:szCs w:val="18"/>
              </w:rPr>
              <w:t>n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5928DF" w:rsidRPr="00216ACC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i/>
                <w:color w:val="800000"/>
                <w:sz w:val="18"/>
                <w:szCs w:val="18"/>
              </w:rPr>
            </w:pPr>
            <w:r w:rsidRPr="00F75FAC">
              <w:rPr>
                <w:i/>
                <w:color w:val="800000"/>
                <w:sz w:val="18"/>
                <w:szCs w:val="18"/>
              </w:rPr>
              <w:t>Rank, according to your opinion, up to 5 factors which make parking an un successful operation/business</w:t>
            </w:r>
          </w:p>
        </w:tc>
      </w:tr>
      <w:tr w:rsidR="008B4BD6" w:rsidRPr="0078183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781832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val="fr-FR" w:eastAsia="it-IT"/>
              </w:rPr>
            </w:pPr>
          </w:p>
        </w:tc>
      </w:tr>
      <w:tr w:rsidR="008B4BD6" w:rsidRPr="0078183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781832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val="fr-FR" w:eastAsia="it-IT"/>
              </w:rPr>
            </w:pPr>
          </w:p>
        </w:tc>
      </w:tr>
      <w:tr w:rsidR="008B4BD6" w:rsidRPr="0078183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781832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val="fr-FR"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val="fr-FR" w:eastAsia="it-IT"/>
              </w:rPr>
              <w:t>3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54001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rFonts w:ascii="Verdana" w:hAnsi="Verdana"/>
                <w:bCs w:val="0"/>
                <w:color w:val="292929"/>
                <w:sz w:val="18"/>
                <w:szCs w:val="18"/>
              </w:rPr>
            </w:pPr>
          </w:p>
        </w:tc>
      </w:tr>
      <w:tr w:rsidR="008B4BD6" w:rsidRPr="0078183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781832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val="fr-FR"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val="fr-FR" w:eastAsia="it-IT"/>
              </w:rPr>
              <w:t>4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54001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rFonts w:ascii="Verdana" w:hAnsi="Verdana"/>
                <w:bCs w:val="0"/>
                <w:color w:val="292929"/>
                <w:sz w:val="18"/>
                <w:szCs w:val="18"/>
              </w:rPr>
            </w:pPr>
          </w:p>
        </w:tc>
      </w:tr>
      <w:tr w:rsidR="008B4BD6" w:rsidRPr="0078183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val="fr-FR"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val="fr-FR" w:eastAsia="it-IT"/>
              </w:rPr>
              <w:t>5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54001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rFonts w:ascii="Verdana" w:hAnsi="Verdana"/>
                <w:bCs w:val="0"/>
                <w:color w:val="292929"/>
                <w:sz w:val="18"/>
                <w:szCs w:val="18"/>
              </w:rPr>
            </w:pPr>
          </w:p>
        </w:tc>
      </w:tr>
      <w:tr w:rsidR="008B4BD6" w:rsidRPr="00425F68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5928DF" w:rsidRPr="00425F68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800000"/>
                <w:sz w:val="20"/>
                <w:szCs w:val="20"/>
                <w:lang w:val="fr-FR" w:eastAsia="it-IT"/>
              </w:rPr>
            </w:pPr>
            <w:r>
              <w:rPr>
                <w:bCs w:val="0"/>
                <w:i/>
                <w:color w:val="800000"/>
                <w:sz w:val="20"/>
                <w:szCs w:val="20"/>
                <w:lang w:val="fr-FR" w:eastAsia="it-IT"/>
              </w:rPr>
              <w:t>o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5928DF" w:rsidRPr="00425F68" w:rsidRDefault="005928DF" w:rsidP="002D26DB">
            <w:pPr>
              <w:rPr>
                <w:b/>
                <w:bCs/>
                <w:i/>
                <w:color w:val="800000"/>
                <w:sz w:val="18"/>
                <w:szCs w:val="18"/>
                <w:lang w:val="en-GB"/>
              </w:rPr>
            </w:pPr>
            <w:r w:rsidRPr="007B7CDA">
              <w:rPr>
                <w:b/>
                <w:bCs/>
                <w:i/>
                <w:color w:val="800000"/>
                <w:sz w:val="18"/>
                <w:szCs w:val="18"/>
                <w:lang w:val="en-GB"/>
              </w:rPr>
              <w:t>How do you describe the parking demand in the last 10 years?</w:t>
            </w:r>
          </w:p>
        </w:tc>
      </w:tr>
      <w:tr w:rsidR="008B4BD6" w:rsidRPr="00461FC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12E90" w:rsidRDefault="005928D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12E90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largerly increased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461FC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461FC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12E90" w:rsidRDefault="005928D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12E90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mildly changed/no-change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461FC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461FC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12E90" w:rsidRDefault="005928D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 w:rsidRPr="00312E90"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largely decreased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461FC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DD4D52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</w:tcPr>
          <w:p w:rsidR="005928DF" w:rsidRPr="00461FC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 w:rsidRPr="00D82BDB">
              <w:rPr>
                <w:i/>
                <w:color w:val="800000"/>
                <w:sz w:val="18"/>
                <w:szCs w:val="18"/>
              </w:rPr>
              <w:t>p</w:t>
            </w:r>
          </w:p>
        </w:tc>
        <w:tc>
          <w:tcPr>
            <w:tcW w:w="9600" w:type="dxa"/>
            <w:gridSpan w:val="2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CCCCCC"/>
            <w:vAlign w:val="bottom"/>
          </w:tcPr>
          <w:p w:rsidR="005928DF" w:rsidRPr="001442E9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i/>
                <w:color w:val="800000"/>
                <w:sz w:val="18"/>
                <w:szCs w:val="18"/>
              </w:rPr>
            </w:pPr>
            <w:r w:rsidRPr="001B1BCA">
              <w:rPr>
                <w:i/>
                <w:color w:val="800000"/>
                <w:sz w:val="18"/>
                <w:szCs w:val="18"/>
              </w:rPr>
              <w:t>How do you describ</w:t>
            </w:r>
            <w:r>
              <w:rPr>
                <w:i/>
                <w:color w:val="800000"/>
                <w:sz w:val="18"/>
                <w:szCs w:val="18"/>
              </w:rPr>
              <w:t>e the parking demand in the next</w:t>
            </w:r>
            <w:r w:rsidRPr="001B1BCA">
              <w:rPr>
                <w:i/>
                <w:color w:val="800000"/>
                <w:sz w:val="18"/>
                <w:szCs w:val="18"/>
              </w:rPr>
              <w:t xml:space="preserve"> 10 years?</w:t>
            </w:r>
          </w:p>
        </w:tc>
      </w:tr>
      <w:tr w:rsidR="008B4BD6" w:rsidRPr="00461FCF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54001" w:rsidRDefault="005928D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increasing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461FC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1B1BCA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Pr="00354001" w:rsidRDefault="005928D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no change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461FC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  <w:tr w:rsidR="008B4BD6" w:rsidRPr="001B1BCA">
        <w:tc>
          <w:tcPr>
            <w:tcW w:w="60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</w:pPr>
            <w:r>
              <w:rPr>
                <w:b w:val="0"/>
                <w:bCs w:val="0"/>
                <w:i/>
                <w:color w:val="8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44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  <w:vAlign w:val="bottom"/>
          </w:tcPr>
          <w:p w:rsidR="005928DF" w:rsidRDefault="005928DF" w:rsidP="002D26DB">
            <w:pPr>
              <w:jc w:val="right"/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Cs/>
                <w:color w:val="292929"/>
                <w:sz w:val="18"/>
                <w:szCs w:val="18"/>
                <w:lang w:val="en-GB"/>
              </w:rPr>
              <w:t>decreasing</w:t>
            </w:r>
          </w:p>
        </w:tc>
        <w:tc>
          <w:tcPr>
            <w:tcW w:w="2160" w:type="dxa"/>
            <w:tcBorders>
              <w:left w:val="dashSmallGap" w:sz="4" w:space="0" w:color="999966"/>
              <w:right w:val="dashSmallGap" w:sz="4" w:space="0" w:color="999966"/>
            </w:tcBorders>
            <w:shd w:val="clear" w:color="auto" w:fill="auto"/>
          </w:tcPr>
          <w:p w:rsidR="005928DF" w:rsidRPr="00461FCF" w:rsidRDefault="005928DF" w:rsidP="002D26DB">
            <w:pPr>
              <w:pStyle w:val="Title"/>
              <w:spacing w:before="0" w:line="200" w:lineRule="atLeast"/>
              <w:jc w:val="left"/>
              <w:outlineLvl w:val="0"/>
              <w:rPr>
                <w:bCs w:val="0"/>
                <w:i/>
                <w:color w:val="FFFFFF"/>
                <w:sz w:val="18"/>
                <w:szCs w:val="18"/>
                <w:lang w:eastAsia="it-IT"/>
              </w:rPr>
            </w:pPr>
          </w:p>
        </w:tc>
      </w:tr>
    </w:tbl>
    <w:p w:rsidR="005928DF" w:rsidRPr="00D82BDB" w:rsidRDefault="005928DF" w:rsidP="00DA778E">
      <w:pPr>
        <w:pStyle w:val="NormalWeb"/>
        <w:spacing w:line="200" w:lineRule="atLeast"/>
        <w:jc w:val="both"/>
        <w:rPr>
          <w:rFonts w:ascii="Arial" w:hAnsi="Arial" w:cs="Arial"/>
          <w:b/>
          <w:bCs/>
          <w:i/>
          <w:color w:val="800000"/>
          <w:lang w:val="en-GB" w:eastAsia="en-US"/>
        </w:rPr>
      </w:pPr>
    </w:p>
    <w:p w:rsidR="005928DF" w:rsidRPr="00D82BDB" w:rsidRDefault="005928DF" w:rsidP="00D82BDB">
      <w:pPr>
        <w:pStyle w:val="NormalWeb"/>
        <w:spacing w:line="200" w:lineRule="atLeast"/>
        <w:jc w:val="center"/>
        <w:rPr>
          <w:rFonts w:ascii="Arial" w:hAnsi="Arial" w:cs="Arial"/>
          <w:b/>
          <w:bCs/>
          <w:i/>
          <w:color w:val="800000"/>
          <w:lang w:val="en-GB" w:eastAsia="en-US"/>
        </w:rPr>
      </w:pPr>
      <w:r w:rsidRPr="00D82BDB">
        <w:rPr>
          <w:rFonts w:ascii="Arial" w:hAnsi="Arial" w:cs="Arial"/>
          <w:b/>
          <w:bCs/>
          <w:i/>
          <w:color w:val="800000"/>
          <w:lang w:val="en-GB" w:eastAsia="en-US"/>
        </w:rPr>
        <w:t>The questionnaire ends here</w:t>
      </w:r>
    </w:p>
    <w:p w:rsidR="00D82BDB" w:rsidRDefault="00D82BDB" w:rsidP="00DA778E">
      <w:pPr>
        <w:pStyle w:val="NormalWeb"/>
        <w:spacing w:line="200" w:lineRule="atLeast"/>
        <w:jc w:val="both"/>
        <w:rPr>
          <w:rFonts w:ascii="Arial" w:hAnsi="Arial" w:cs="Arial"/>
          <w:b/>
          <w:bCs/>
          <w:i/>
          <w:color w:val="800000"/>
          <w:lang w:val="en-GB" w:eastAsia="en-US"/>
        </w:rPr>
      </w:pPr>
    </w:p>
    <w:p w:rsidR="00D82BDB" w:rsidRDefault="00D82BDB" w:rsidP="00DA778E">
      <w:pPr>
        <w:pStyle w:val="NormalWeb"/>
        <w:spacing w:line="200" w:lineRule="atLeast"/>
        <w:jc w:val="both"/>
        <w:rPr>
          <w:rFonts w:ascii="Arial" w:hAnsi="Arial" w:cs="Arial"/>
          <w:b/>
          <w:bCs/>
          <w:i/>
          <w:color w:val="800000"/>
          <w:lang w:val="en-GB" w:eastAsia="en-US"/>
        </w:rPr>
      </w:pPr>
    </w:p>
    <w:p w:rsidR="005928DF" w:rsidRDefault="005928DF" w:rsidP="00DA778E">
      <w:pPr>
        <w:pStyle w:val="NormalWeb"/>
        <w:spacing w:line="200" w:lineRule="atLeast"/>
        <w:jc w:val="both"/>
        <w:rPr>
          <w:rFonts w:ascii="Arial" w:hAnsi="Arial" w:cs="Arial"/>
          <w:b/>
          <w:bCs/>
          <w:i/>
          <w:color w:val="800000"/>
          <w:lang w:val="en-GB" w:eastAsia="en-US"/>
        </w:rPr>
      </w:pPr>
      <w:r w:rsidRPr="00D82BDB">
        <w:rPr>
          <w:rFonts w:ascii="Arial" w:hAnsi="Arial" w:cs="Arial"/>
          <w:b/>
          <w:bCs/>
          <w:i/>
          <w:color w:val="800000"/>
          <w:lang w:val="en-GB" w:eastAsia="en-US"/>
        </w:rPr>
        <w:t>Thank you for your valuable contributions</w:t>
      </w:r>
      <w:r w:rsidR="00D82BDB">
        <w:rPr>
          <w:rFonts w:ascii="Arial" w:hAnsi="Arial" w:cs="Arial"/>
          <w:b/>
          <w:bCs/>
          <w:i/>
          <w:color w:val="800000"/>
          <w:lang w:val="en-GB" w:eastAsia="en-US"/>
        </w:rPr>
        <w:t>!</w:t>
      </w:r>
    </w:p>
    <w:p w:rsidR="00D82BDB" w:rsidRPr="00D82BDB" w:rsidRDefault="004D0ADB" w:rsidP="00DA778E">
      <w:pPr>
        <w:pStyle w:val="NormalWeb"/>
        <w:spacing w:line="200" w:lineRule="atLeast"/>
        <w:jc w:val="both"/>
        <w:rPr>
          <w:rFonts w:ascii="Arial" w:hAnsi="Arial" w:cs="Arial"/>
          <w:b/>
          <w:bCs/>
          <w:i/>
          <w:color w:val="800000"/>
          <w:lang w:val="en-GB" w:eastAsia="en-US"/>
        </w:rPr>
      </w:pPr>
      <w:r>
        <w:rPr>
          <w:rFonts w:ascii="Arial" w:hAnsi="Arial" w:cs="Arial"/>
          <w:b/>
          <w:bCs/>
          <w:i/>
          <w:noProof/>
          <w:color w:val="800000"/>
        </w:rPr>
        <w:pict>
          <v:oval id="_x0000_s1069" style="position:absolute;left:0;text-align:left;margin-left:492pt;margin-top:93.05pt;width:12pt;height:9pt;z-index:251662336" fillcolor="maroon">
            <w10:wrap type="topAndBottom"/>
          </v:oval>
        </w:pict>
      </w:r>
      <w:r>
        <w:rPr>
          <w:rFonts w:ascii="Arial" w:hAnsi="Arial" w:cs="Arial"/>
          <w:b/>
          <w:bCs/>
          <w:i/>
          <w:noProof/>
          <w:color w:val="800000"/>
        </w:rPr>
        <w:pict>
          <v:oval id="_x0000_s1068" style="position:absolute;left:0;text-align:left;margin-left:474pt;margin-top:93.05pt;width:12pt;height:9pt;z-index:251661312" fillcolor="maroon">
            <w10:wrap type="topAndBottom"/>
          </v:oval>
        </w:pict>
      </w:r>
      <w:r>
        <w:rPr>
          <w:rFonts w:ascii="Arial" w:hAnsi="Arial" w:cs="Arial"/>
          <w:b/>
          <w:bCs/>
          <w:i/>
          <w:noProof/>
          <w:color w:val="800000"/>
        </w:rPr>
        <w:pict>
          <v:oval id="_x0000_s1067" style="position:absolute;left:0;text-align:left;margin-left:456pt;margin-top:93.05pt;width:12pt;height:9pt;z-index:251660288" fillcolor="maroon">
            <w10:wrap type="topAndBottom"/>
          </v:oval>
        </w:pict>
      </w:r>
      <w:r>
        <w:rPr>
          <w:rFonts w:ascii="Arial" w:hAnsi="Arial" w:cs="Arial"/>
          <w:b/>
          <w:bCs/>
          <w:i/>
          <w:noProof/>
          <w:color w:val="800000"/>
        </w:rPr>
        <w:pict>
          <v:oval id="_x0000_s1066" style="position:absolute;left:0;text-align:left;margin-left:438pt;margin-top:93.05pt;width:12pt;height:9pt;z-index:251659264" fillcolor="maroon">
            <w10:wrap type="topAndBottom"/>
          </v:oval>
        </w:pict>
      </w:r>
      <w:r>
        <w:rPr>
          <w:rFonts w:ascii="Arial" w:hAnsi="Arial" w:cs="Arial"/>
          <w:b/>
          <w:bCs/>
          <w:i/>
          <w:noProof/>
          <w:color w:val="800000"/>
        </w:rPr>
        <w:pict>
          <v:oval id="_x0000_s1065" style="position:absolute;left:0;text-align:left;margin-left:420pt;margin-top:93.05pt;width:12pt;height:9pt;z-index:251658240" fillcolor="maroon">
            <w10:wrap type="topAndBottom"/>
          </v:oval>
        </w:pict>
      </w:r>
    </w:p>
    <w:sectPr w:rsidR="00D82BDB" w:rsidRPr="00D82BDB" w:rsidSect="00723F70">
      <w:headerReference w:type="default" r:id="rId8"/>
      <w:pgSz w:w="11907" w:h="16840" w:code="9"/>
      <w:pgMar w:top="1440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94" w:rsidRDefault="001E2A94">
      <w:r>
        <w:separator/>
      </w:r>
    </w:p>
  </w:endnote>
  <w:endnote w:type="continuationSeparator" w:id="0">
    <w:p w:rsidR="001E2A94" w:rsidRDefault="001E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94" w:rsidRDefault="001E2A94">
      <w:r>
        <w:separator/>
      </w:r>
    </w:p>
  </w:footnote>
  <w:footnote w:type="continuationSeparator" w:id="0">
    <w:p w:rsidR="001E2A94" w:rsidRDefault="001E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0" w:type="dxa"/>
      <w:tblInd w:w="-372" w:type="dxa"/>
      <w:tblLayout w:type="fixed"/>
      <w:tblLook w:val="04A0"/>
    </w:tblPr>
    <w:tblGrid>
      <w:gridCol w:w="4928"/>
      <w:gridCol w:w="5032"/>
    </w:tblGrid>
    <w:tr w:rsidR="00ED785E" w:rsidRPr="00DB4F7F">
      <w:tc>
        <w:tcPr>
          <w:tcW w:w="4928" w:type="dxa"/>
          <w:vAlign w:val="center"/>
        </w:tcPr>
        <w:p w:rsidR="00ED785E" w:rsidRPr="00DB4F7F" w:rsidRDefault="000F0CB1" w:rsidP="003E504E">
          <w:pPr>
            <w:pStyle w:val="Title"/>
            <w:spacing w:before="0"/>
            <w:ind w:left="-480" w:firstLine="480"/>
            <w:jc w:val="left"/>
            <w:rPr>
              <w:i/>
              <w:sz w:val="44"/>
            </w:rPr>
          </w:pPr>
          <w:r>
            <w:rPr>
              <w:i/>
              <w:noProof/>
              <w:sz w:val="44"/>
              <w:lang w:val="nl-BE" w:eastAsia="nl-BE"/>
            </w:rPr>
            <w:drawing>
              <wp:inline distT="0" distB="0" distL="0" distR="0">
                <wp:extent cx="1295400" cy="476250"/>
                <wp:effectExtent l="19050" t="0" r="0" b="0"/>
                <wp:docPr id="1" name="Picture 1" descr="a a a LOGO AIPARK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a a LOGO AIPARK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  <w:vAlign w:val="center"/>
        </w:tcPr>
        <w:p w:rsidR="00ED785E" w:rsidRPr="00DB4F7F" w:rsidRDefault="000F0CB1" w:rsidP="00DB4F7F">
          <w:pPr>
            <w:pStyle w:val="Title"/>
            <w:spacing w:before="0"/>
            <w:jc w:val="right"/>
            <w:rPr>
              <w:sz w:val="44"/>
            </w:rPr>
          </w:pPr>
          <w:r>
            <w:rPr>
              <w:b w:val="0"/>
              <w:noProof/>
              <w:lang w:val="nl-BE" w:eastAsia="nl-BE"/>
            </w:rPr>
            <w:drawing>
              <wp:inline distT="0" distB="0" distL="0" distR="0">
                <wp:extent cx="1162050" cy="466725"/>
                <wp:effectExtent l="19050" t="0" r="0" b="0"/>
                <wp:docPr id="2" name="Picture 2" descr="Dicea_40mm_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cea_40mm_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785E" w:rsidRDefault="00ED7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DA9"/>
    <w:multiLevelType w:val="hybridMultilevel"/>
    <w:tmpl w:val="3D9E2E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E53334"/>
    <w:multiLevelType w:val="multilevel"/>
    <w:tmpl w:val="B884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F290F"/>
    <w:multiLevelType w:val="hybridMultilevel"/>
    <w:tmpl w:val="B8844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32EC3"/>
    <w:multiLevelType w:val="hybridMultilevel"/>
    <w:tmpl w:val="780A7C50"/>
    <w:lvl w:ilvl="0" w:tplc="81AE8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4466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442A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B017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F25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7E0C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6AAC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E62F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EF034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73731"/>
    <w:multiLevelType w:val="hybridMultilevel"/>
    <w:tmpl w:val="F17CE188"/>
    <w:lvl w:ilvl="0" w:tplc="0B6A2580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C1124C"/>
    <w:multiLevelType w:val="hybridMultilevel"/>
    <w:tmpl w:val="F17CE188"/>
    <w:lvl w:ilvl="0" w:tplc="0B6A2580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efaultTableStyle w:val="TableTheme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ru v:ext="edit" colors="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10A8"/>
    <w:rsid w:val="000022D4"/>
    <w:rsid w:val="00002C66"/>
    <w:rsid w:val="00015C31"/>
    <w:rsid w:val="0003288E"/>
    <w:rsid w:val="000331E3"/>
    <w:rsid w:val="0003390D"/>
    <w:rsid w:val="00035F89"/>
    <w:rsid w:val="0003677E"/>
    <w:rsid w:val="0004122B"/>
    <w:rsid w:val="000412E7"/>
    <w:rsid w:val="00043572"/>
    <w:rsid w:val="00053E82"/>
    <w:rsid w:val="00053E9B"/>
    <w:rsid w:val="00057DF5"/>
    <w:rsid w:val="00060989"/>
    <w:rsid w:val="00064CE3"/>
    <w:rsid w:val="0006760B"/>
    <w:rsid w:val="000721AA"/>
    <w:rsid w:val="00080AF7"/>
    <w:rsid w:val="000819B2"/>
    <w:rsid w:val="00084757"/>
    <w:rsid w:val="000A2F1D"/>
    <w:rsid w:val="000A69FF"/>
    <w:rsid w:val="000B4A13"/>
    <w:rsid w:val="000D0334"/>
    <w:rsid w:val="000D240D"/>
    <w:rsid w:val="000D6260"/>
    <w:rsid w:val="000E1EEA"/>
    <w:rsid w:val="000E3437"/>
    <w:rsid w:val="000E5737"/>
    <w:rsid w:val="000F07B4"/>
    <w:rsid w:val="000F0CB1"/>
    <w:rsid w:val="00106670"/>
    <w:rsid w:val="001218A8"/>
    <w:rsid w:val="001360CC"/>
    <w:rsid w:val="001401BC"/>
    <w:rsid w:val="001442E9"/>
    <w:rsid w:val="00156CB4"/>
    <w:rsid w:val="00157500"/>
    <w:rsid w:val="00161CDB"/>
    <w:rsid w:val="001633C9"/>
    <w:rsid w:val="00175349"/>
    <w:rsid w:val="00180DE0"/>
    <w:rsid w:val="00182DF3"/>
    <w:rsid w:val="00192AAE"/>
    <w:rsid w:val="00195757"/>
    <w:rsid w:val="0019732B"/>
    <w:rsid w:val="00197EE5"/>
    <w:rsid w:val="001A1F9E"/>
    <w:rsid w:val="001A2B95"/>
    <w:rsid w:val="001A4B9D"/>
    <w:rsid w:val="001A5F97"/>
    <w:rsid w:val="001A7BC4"/>
    <w:rsid w:val="001B1BCA"/>
    <w:rsid w:val="001C0E02"/>
    <w:rsid w:val="001C5F8F"/>
    <w:rsid w:val="001D7F8B"/>
    <w:rsid w:val="001E2A94"/>
    <w:rsid w:val="001E4C3A"/>
    <w:rsid w:val="001F549E"/>
    <w:rsid w:val="00216ACC"/>
    <w:rsid w:val="002170EA"/>
    <w:rsid w:val="00217275"/>
    <w:rsid w:val="00222144"/>
    <w:rsid w:val="0024209F"/>
    <w:rsid w:val="00245A69"/>
    <w:rsid w:val="00246C48"/>
    <w:rsid w:val="00251BEF"/>
    <w:rsid w:val="00265D9F"/>
    <w:rsid w:val="00272C01"/>
    <w:rsid w:val="002766D4"/>
    <w:rsid w:val="002855DD"/>
    <w:rsid w:val="00286932"/>
    <w:rsid w:val="002913C8"/>
    <w:rsid w:val="00292DA4"/>
    <w:rsid w:val="0029615C"/>
    <w:rsid w:val="0029738F"/>
    <w:rsid w:val="002A4CA9"/>
    <w:rsid w:val="002A7414"/>
    <w:rsid w:val="002B1082"/>
    <w:rsid w:val="002B192A"/>
    <w:rsid w:val="002B7A14"/>
    <w:rsid w:val="002C6772"/>
    <w:rsid w:val="002D26DB"/>
    <w:rsid w:val="002E15BF"/>
    <w:rsid w:val="002E49C7"/>
    <w:rsid w:val="002E4F5A"/>
    <w:rsid w:val="002E6166"/>
    <w:rsid w:val="002F23DF"/>
    <w:rsid w:val="002F31BB"/>
    <w:rsid w:val="002F395E"/>
    <w:rsid w:val="00300FFA"/>
    <w:rsid w:val="00312CBE"/>
    <w:rsid w:val="00312E90"/>
    <w:rsid w:val="00314BFA"/>
    <w:rsid w:val="00322242"/>
    <w:rsid w:val="0032478B"/>
    <w:rsid w:val="0032607E"/>
    <w:rsid w:val="00333799"/>
    <w:rsid w:val="00336164"/>
    <w:rsid w:val="0033773D"/>
    <w:rsid w:val="003378A4"/>
    <w:rsid w:val="00337E5F"/>
    <w:rsid w:val="003414CD"/>
    <w:rsid w:val="00350BE5"/>
    <w:rsid w:val="00351519"/>
    <w:rsid w:val="00354001"/>
    <w:rsid w:val="003561BC"/>
    <w:rsid w:val="00365A3B"/>
    <w:rsid w:val="00372527"/>
    <w:rsid w:val="003864CD"/>
    <w:rsid w:val="00386541"/>
    <w:rsid w:val="00394D7D"/>
    <w:rsid w:val="0039572A"/>
    <w:rsid w:val="003A1450"/>
    <w:rsid w:val="003A17A3"/>
    <w:rsid w:val="003A27B2"/>
    <w:rsid w:val="003A3E4F"/>
    <w:rsid w:val="003A3E91"/>
    <w:rsid w:val="003A5CCB"/>
    <w:rsid w:val="003B01A6"/>
    <w:rsid w:val="003B0C85"/>
    <w:rsid w:val="003B3388"/>
    <w:rsid w:val="003B54AF"/>
    <w:rsid w:val="003B64C1"/>
    <w:rsid w:val="003B7019"/>
    <w:rsid w:val="003B7B70"/>
    <w:rsid w:val="003C2F55"/>
    <w:rsid w:val="003C5F4B"/>
    <w:rsid w:val="003D15E0"/>
    <w:rsid w:val="003D1766"/>
    <w:rsid w:val="003D1D44"/>
    <w:rsid w:val="003D69A3"/>
    <w:rsid w:val="003D7CBC"/>
    <w:rsid w:val="003E3ACA"/>
    <w:rsid w:val="003E504E"/>
    <w:rsid w:val="003F121E"/>
    <w:rsid w:val="00400490"/>
    <w:rsid w:val="004025EA"/>
    <w:rsid w:val="00412AE4"/>
    <w:rsid w:val="004249AA"/>
    <w:rsid w:val="00425F68"/>
    <w:rsid w:val="00430827"/>
    <w:rsid w:val="00432F2F"/>
    <w:rsid w:val="00433FF6"/>
    <w:rsid w:val="00434E07"/>
    <w:rsid w:val="004413CE"/>
    <w:rsid w:val="00445107"/>
    <w:rsid w:val="004459C5"/>
    <w:rsid w:val="0044777F"/>
    <w:rsid w:val="00461FCF"/>
    <w:rsid w:val="00463B6E"/>
    <w:rsid w:val="00472E90"/>
    <w:rsid w:val="00484965"/>
    <w:rsid w:val="00484B1E"/>
    <w:rsid w:val="0049019E"/>
    <w:rsid w:val="004943A3"/>
    <w:rsid w:val="00497710"/>
    <w:rsid w:val="00497DAC"/>
    <w:rsid w:val="004A3E8E"/>
    <w:rsid w:val="004B1E20"/>
    <w:rsid w:val="004B3C73"/>
    <w:rsid w:val="004B7B38"/>
    <w:rsid w:val="004D0ADB"/>
    <w:rsid w:val="004D6E08"/>
    <w:rsid w:val="004D708F"/>
    <w:rsid w:val="004E2AFF"/>
    <w:rsid w:val="004E41AF"/>
    <w:rsid w:val="004E7766"/>
    <w:rsid w:val="004F0B40"/>
    <w:rsid w:val="004F10A8"/>
    <w:rsid w:val="004F46C7"/>
    <w:rsid w:val="004F6D94"/>
    <w:rsid w:val="005070B0"/>
    <w:rsid w:val="00510120"/>
    <w:rsid w:val="00517DBA"/>
    <w:rsid w:val="00527045"/>
    <w:rsid w:val="00531E6D"/>
    <w:rsid w:val="00533921"/>
    <w:rsid w:val="0054091C"/>
    <w:rsid w:val="00541BDC"/>
    <w:rsid w:val="0054281B"/>
    <w:rsid w:val="005565E5"/>
    <w:rsid w:val="005569A7"/>
    <w:rsid w:val="00560666"/>
    <w:rsid w:val="005624E2"/>
    <w:rsid w:val="0056764B"/>
    <w:rsid w:val="005706DB"/>
    <w:rsid w:val="0057628C"/>
    <w:rsid w:val="00577745"/>
    <w:rsid w:val="005847E1"/>
    <w:rsid w:val="00586143"/>
    <w:rsid w:val="00587E88"/>
    <w:rsid w:val="00590A3F"/>
    <w:rsid w:val="005928DF"/>
    <w:rsid w:val="005946A2"/>
    <w:rsid w:val="005A0C4B"/>
    <w:rsid w:val="005A4465"/>
    <w:rsid w:val="005A4543"/>
    <w:rsid w:val="005A52CB"/>
    <w:rsid w:val="005B55B1"/>
    <w:rsid w:val="005C4294"/>
    <w:rsid w:val="005C5A15"/>
    <w:rsid w:val="005C5BF4"/>
    <w:rsid w:val="005C6BAA"/>
    <w:rsid w:val="005D450E"/>
    <w:rsid w:val="005D659B"/>
    <w:rsid w:val="005D7E26"/>
    <w:rsid w:val="005E08CC"/>
    <w:rsid w:val="005E704E"/>
    <w:rsid w:val="005F5E35"/>
    <w:rsid w:val="005F6A45"/>
    <w:rsid w:val="005F75D6"/>
    <w:rsid w:val="00601991"/>
    <w:rsid w:val="00607106"/>
    <w:rsid w:val="00610C43"/>
    <w:rsid w:val="00623608"/>
    <w:rsid w:val="00624645"/>
    <w:rsid w:val="00630C36"/>
    <w:rsid w:val="0063553F"/>
    <w:rsid w:val="00637D31"/>
    <w:rsid w:val="0064273C"/>
    <w:rsid w:val="0065178E"/>
    <w:rsid w:val="00652677"/>
    <w:rsid w:val="0065511C"/>
    <w:rsid w:val="0065536E"/>
    <w:rsid w:val="006668F7"/>
    <w:rsid w:val="006700D7"/>
    <w:rsid w:val="00674FDA"/>
    <w:rsid w:val="00676E4C"/>
    <w:rsid w:val="006859D3"/>
    <w:rsid w:val="00686514"/>
    <w:rsid w:val="00687047"/>
    <w:rsid w:val="00690010"/>
    <w:rsid w:val="00691038"/>
    <w:rsid w:val="0069531B"/>
    <w:rsid w:val="006975F3"/>
    <w:rsid w:val="00697A6E"/>
    <w:rsid w:val="006B09C7"/>
    <w:rsid w:val="006B5D97"/>
    <w:rsid w:val="006C1FD8"/>
    <w:rsid w:val="006C4B2A"/>
    <w:rsid w:val="006C63EA"/>
    <w:rsid w:val="006D1102"/>
    <w:rsid w:val="006E1D37"/>
    <w:rsid w:val="006E4A31"/>
    <w:rsid w:val="006F01AD"/>
    <w:rsid w:val="006F2486"/>
    <w:rsid w:val="006F4DCE"/>
    <w:rsid w:val="00700EAC"/>
    <w:rsid w:val="00701BE7"/>
    <w:rsid w:val="007044B0"/>
    <w:rsid w:val="00717BAB"/>
    <w:rsid w:val="00720F15"/>
    <w:rsid w:val="00723F70"/>
    <w:rsid w:val="00731240"/>
    <w:rsid w:val="00732196"/>
    <w:rsid w:val="00733C27"/>
    <w:rsid w:val="00745714"/>
    <w:rsid w:val="00751DA9"/>
    <w:rsid w:val="00754915"/>
    <w:rsid w:val="00766541"/>
    <w:rsid w:val="00767575"/>
    <w:rsid w:val="00770168"/>
    <w:rsid w:val="00776C2F"/>
    <w:rsid w:val="00781832"/>
    <w:rsid w:val="007850A2"/>
    <w:rsid w:val="00790A81"/>
    <w:rsid w:val="0079341F"/>
    <w:rsid w:val="0079413E"/>
    <w:rsid w:val="007951E7"/>
    <w:rsid w:val="007A398F"/>
    <w:rsid w:val="007B523B"/>
    <w:rsid w:val="007B7CDA"/>
    <w:rsid w:val="007C29CF"/>
    <w:rsid w:val="007D092B"/>
    <w:rsid w:val="007F4642"/>
    <w:rsid w:val="007F6E86"/>
    <w:rsid w:val="00803E7D"/>
    <w:rsid w:val="0081161D"/>
    <w:rsid w:val="0081679A"/>
    <w:rsid w:val="00822983"/>
    <w:rsid w:val="00826D95"/>
    <w:rsid w:val="0082727E"/>
    <w:rsid w:val="00830184"/>
    <w:rsid w:val="008311CA"/>
    <w:rsid w:val="0083149B"/>
    <w:rsid w:val="00841B9F"/>
    <w:rsid w:val="0084614D"/>
    <w:rsid w:val="00847975"/>
    <w:rsid w:val="0085141F"/>
    <w:rsid w:val="00852138"/>
    <w:rsid w:val="00852E34"/>
    <w:rsid w:val="00853389"/>
    <w:rsid w:val="00853412"/>
    <w:rsid w:val="0085599E"/>
    <w:rsid w:val="008625F4"/>
    <w:rsid w:val="0086545D"/>
    <w:rsid w:val="00870EB2"/>
    <w:rsid w:val="008710C5"/>
    <w:rsid w:val="00875132"/>
    <w:rsid w:val="0088394B"/>
    <w:rsid w:val="008A690F"/>
    <w:rsid w:val="008B1CDA"/>
    <w:rsid w:val="008B4BD6"/>
    <w:rsid w:val="008C3584"/>
    <w:rsid w:val="008C4AFE"/>
    <w:rsid w:val="008D0909"/>
    <w:rsid w:val="008D6FF1"/>
    <w:rsid w:val="008D73A2"/>
    <w:rsid w:val="008E4E8F"/>
    <w:rsid w:val="008E5299"/>
    <w:rsid w:val="008F109E"/>
    <w:rsid w:val="008F38DC"/>
    <w:rsid w:val="008F4293"/>
    <w:rsid w:val="008F7262"/>
    <w:rsid w:val="0090101B"/>
    <w:rsid w:val="00906218"/>
    <w:rsid w:val="00910070"/>
    <w:rsid w:val="00924092"/>
    <w:rsid w:val="0092752F"/>
    <w:rsid w:val="0094047E"/>
    <w:rsid w:val="0094367B"/>
    <w:rsid w:val="00943C28"/>
    <w:rsid w:val="00943CAC"/>
    <w:rsid w:val="00946722"/>
    <w:rsid w:val="009559E5"/>
    <w:rsid w:val="00956E59"/>
    <w:rsid w:val="00976C76"/>
    <w:rsid w:val="009966C0"/>
    <w:rsid w:val="009A0938"/>
    <w:rsid w:val="009A1BE1"/>
    <w:rsid w:val="009B40AF"/>
    <w:rsid w:val="009D5586"/>
    <w:rsid w:val="009E1D57"/>
    <w:rsid w:val="009E77B1"/>
    <w:rsid w:val="009F44D9"/>
    <w:rsid w:val="009F4F61"/>
    <w:rsid w:val="009F5E0A"/>
    <w:rsid w:val="00A02344"/>
    <w:rsid w:val="00A034F6"/>
    <w:rsid w:val="00A133A4"/>
    <w:rsid w:val="00A179A5"/>
    <w:rsid w:val="00A22895"/>
    <w:rsid w:val="00A37246"/>
    <w:rsid w:val="00A41870"/>
    <w:rsid w:val="00A519C1"/>
    <w:rsid w:val="00A63700"/>
    <w:rsid w:val="00A72665"/>
    <w:rsid w:val="00A72F48"/>
    <w:rsid w:val="00A763BA"/>
    <w:rsid w:val="00A76F3C"/>
    <w:rsid w:val="00A77543"/>
    <w:rsid w:val="00A801F4"/>
    <w:rsid w:val="00A901C3"/>
    <w:rsid w:val="00A936B1"/>
    <w:rsid w:val="00AB0189"/>
    <w:rsid w:val="00AB245D"/>
    <w:rsid w:val="00AB50D2"/>
    <w:rsid w:val="00AC19EF"/>
    <w:rsid w:val="00AC267B"/>
    <w:rsid w:val="00AD3085"/>
    <w:rsid w:val="00AD4CBA"/>
    <w:rsid w:val="00AD60FD"/>
    <w:rsid w:val="00AD70B4"/>
    <w:rsid w:val="00AE36F5"/>
    <w:rsid w:val="00AE799A"/>
    <w:rsid w:val="00AF0086"/>
    <w:rsid w:val="00AF2D2D"/>
    <w:rsid w:val="00AF30CD"/>
    <w:rsid w:val="00AF3E48"/>
    <w:rsid w:val="00AF3FC5"/>
    <w:rsid w:val="00B04395"/>
    <w:rsid w:val="00B075B0"/>
    <w:rsid w:val="00B1152B"/>
    <w:rsid w:val="00B3170E"/>
    <w:rsid w:val="00B3590B"/>
    <w:rsid w:val="00B3595A"/>
    <w:rsid w:val="00B44D14"/>
    <w:rsid w:val="00B50E0D"/>
    <w:rsid w:val="00B541BD"/>
    <w:rsid w:val="00B62B0F"/>
    <w:rsid w:val="00B67381"/>
    <w:rsid w:val="00B74DD0"/>
    <w:rsid w:val="00B77F27"/>
    <w:rsid w:val="00B815AF"/>
    <w:rsid w:val="00B83F0D"/>
    <w:rsid w:val="00B854D8"/>
    <w:rsid w:val="00B9255A"/>
    <w:rsid w:val="00B95B7C"/>
    <w:rsid w:val="00BA6AA6"/>
    <w:rsid w:val="00BA7ACE"/>
    <w:rsid w:val="00BC27C1"/>
    <w:rsid w:val="00BC486C"/>
    <w:rsid w:val="00BC6557"/>
    <w:rsid w:val="00BC6821"/>
    <w:rsid w:val="00BE1CF7"/>
    <w:rsid w:val="00BE511B"/>
    <w:rsid w:val="00BE690D"/>
    <w:rsid w:val="00BF4EB5"/>
    <w:rsid w:val="00BF7453"/>
    <w:rsid w:val="00C159FF"/>
    <w:rsid w:val="00C319EE"/>
    <w:rsid w:val="00C36D42"/>
    <w:rsid w:val="00C421BA"/>
    <w:rsid w:val="00C44B63"/>
    <w:rsid w:val="00C47EA4"/>
    <w:rsid w:val="00C5006C"/>
    <w:rsid w:val="00C52CCE"/>
    <w:rsid w:val="00C62F04"/>
    <w:rsid w:val="00C65A16"/>
    <w:rsid w:val="00C708DB"/>
    <w:rsid w:val="00C712F0"/>
    <w:rsid w:val="00C72BD9"/>
    <w:rsid w:val="00C76CF5"/>
    <w:rsid w:val="00C82C6E"/>
    <w:rsid w:val="00C93886"/>
    <w:rsid w:val="00CB29D1"/>
    <w:rsid w:val="00CB36F4"/>
    <w:rsid w:val="00CB667C"/>
    <w:rsid w:val="00CB678D"/>
    <w:rsid w:val="00CC3FF0"/>
    <w:rsid w:val="00CC7273"/>
    <w:rsid w:val="00CD2A61"/>
    <w:rsid w:val="00CD2E91"/>
    <w:rsid w:val="00CD2F9C"/>
    <w:rsid w:val="00CF48B5"/>
    <w:rsid w:val="00D03CDF"/>
    <w:rsid w:val="00D07A63"/>
    <w:rsid w:val="00D11261"/>
    <w:rsid w:val="00D11687"/>
    <w:rsid w:val="00D116C1"/>
    <w:rsid w:val="00D120E5"/>
    <w:rsid w:val="00D21EB9"/>
    <w:rsid w:val="00D22D65"/>
    <w:rsid w:val="00D355F4"/>
    <w:rsid w:val="00D359D5"/>
    <w:rsid w:val="00D50442"/>
    <w:rsid w:val="00D63E19"/>
    <w:rsid w:val="00D64425"/>
    <w:rsid w:val="00D651B2"/>
    <w:rsid w:val="00D712DE"/>
    <w:rsid w:val="00D82BDB"/>
    <w:rsid w:val="00D82F7A"/>
    <w:rsid w:val="00D83798"/>
    <w:rsid w:val="00D83F45"/>
    <w:rsid w:val="00D8509D"/>
    <w:rsid w:val="00D9121A"/>
    <w:rsid w:val="00D9527E"/>
    <w:rsid w:val="00D95AFF"/>
    <w:rsid w:val="00DA39A8"/>
    <w:rsid w:val="00DA778E"/>
    <w:rsid w:val="00DB3DB6"/>
    <w:rsid w:val="00DB3F3E"/>
    <w:rsid w:val="00DB4F7F"/>
    <w:rsid w:val="00DB7316"/>
    <w:rsid w:val="00DC441D"/>
    <w:rsid w:val="00DC56EB"/>
    <w:rsid w:val="00DD4535"/>
    <w:rsid w:val="00DD4D52"/>
    <w:rsid w:val="00DD7FDB"/>
    <w:rsid w:val="00DE77CB"/>
    <w:rsid w:val="00DF0527"/>
    <w:rsid w:val="00DF09ED"/>
    <w:rsid w:val="00DF6038"/>
    <w:rsid w:val="00E0045A"/>
    <w:rsid w:val="00E12FEC"/>
    <w:rsid w:val="00E27AA1"/>
    <w:rsid w:val="00E35296"/>
    <w:rsid w:val="00E40D86"/>
    <w:rsid w:val="00E44475"/>
    <w:rsid w:val="00E45713"/>
    <w:rsid w:val="00E45819"/>
    <w:rsid w:val="00E57650"/>
    <w:rsid w:val="00E60663"/>
    <w:rsid w:val="00E64532"/>
    <w:rsid w:val="00E64FDD"/>
    <w:rsid w:val="00E84A2E"/>
    <w:rsid w:val="00E93163"/>
    <w:rsid w:val="00E93B7C"/>
    <w:rsid w:val="00EA41AF"/>
    <w:rsid w:val="00EA5089"/>
    <w:rsid w:val="00EA63FF"/>
    <w:rsid w:val="00EA6F4F"/>
    <w:rsid w:val="00EB08CE"/>
    <w:rsid w:val="00EB1713"/>
    <w:rsid w:val="00EB4FFF"/>
    <w:rsid w:val="00EC35DC"/>
    <w:rsid w:val="00ED3893"/>
    <w:rsid w:val="00ED785E"/>
    <w:rsid w:val="00EE1B23"/>
    <w:rsid w:val="00EF0AAD"/>
    <w:rsid w:val="00F053F6"/>
    <w:rsid w:val="00F238F5"/>
    <w:rsid w:val="00F23AD9"/>
    <w:rsid w:val="00F26DCB"/>
    <w:rsid w:val="00F310B6"/>
    <w:rsid w:val="00F36658"/>
    <w:rsid w:val="00F402EF"/>
    <w:rsid w:val="00F5021A"/>
    <w:rsid w:val="00F50EF3"/>
    <w:rsid w:val="00F51271"/>
    <w:rsid w:val="00F514E2"/>
    <w:rsid w:val="00F53F8D"/>
    <w:rsid w:val="00F54A39"/>
    <w:rsid w:val="00F57359"/>
    <w:rsid w:val="00F73620"/>
    <w:rsid w:val="00F74441"/>
    <w:rsid w:val="00F75FAC"/>
    <w:rsid w:val="00F80582"/>
    <w:rsid w:val="00F81EF8"/>
    <w:rsid w:val="00F87F10"/>
    <w:rsid w:val="00F96980"/>
    <w:rsid w:val="00FB021C"/>
    <w:rsid w:val="00FB5178"/>
    <w:rsid w:val="00FB7536"/>
    <w:rsid w:val="00FC23D2"/>
    <w:rsid w:val="00FC4DDC"/>
    <w:rsid w:val="00FD37D8"/>
    <w:rsid w:val="00FE474E"/>
    <w:rsid w:val="00FE612C"/>
    <w:rsid w:val="00FE6432"/>
    <w:rsid w:val="00FF059F"/>
    <w:rsid w:val="00FF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  <o:colormenu v:ext="edit" fillcolor="#dd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BD6"/>
    <w:rPr>
      <w:rFonts w:ascii="Arial" w:hAnsi="Arial" w:cs="Arial"/>
      <w:color w:val="000000"/>
      <w:sz w:val="24"/>
      <w:szCs w:val="24"/>
      <w:lang w:val="it-IT" w:eastAsia="en-US"/>
    </w:rPr>
  </w:style>
  <w:style w:type="paragraph" w:styleId="Heading1">
    <w:name w:val="heading 1"/>
    <w:basedOn w:val="Normal"/>
    <w:next w:val="Normal"/>
    <w:qFormat/>
    <w:rsid w:val="008B4BD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B4BD6"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8B4BD6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8B4BD6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8B4BD6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8B4BD6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4F10A8"/>
    <w:pPr>
      <w:spacing w:before="120"/>
      <w:jc w:val="center"/>
    </w:pPr>
    <w:rPr>
      <w:b/>
      <w:bCs/>
      <w:sz w:val="36"/>
      <w:szCs w:val="36"/>
      <w:lang w:val="en-GB"/>
    </w:rPr>
  </w:style>
  <w:style w:type="character" w:styleId="Strong">
    <w:name w:val="Strong"/>
    <w:basedOn w:val="DefaultParagraphFont"/>
    <w:qFormat/>
    <w:rsid w:val="004F10A8"/>
    <w:rPr>
      <w:b/>
      <w:bCs/>
    </w:rPr>
  </w:style>
  <w:style w:type="table" w:styleId="TableGrid">
    <w:name w:val="Table Grid"/>
    <w:basedOn w:val="TableNormal"/>
    <w:rsid w:val="001E4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6453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5946A2"/>
    <w:rPr>
      <w:sz w:val="16"/>
      <w:szCs w:val="16"/>
    </w:rPr>
  </w:style>
  <w:style w:type="paragraph" w:styleId="CommentText">
    <w:name w:val="annotation text"/>
    <w:basedOn w:val="Normal"/>
    <w:semiHidden/>
    <w:rsid w:val="005946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46A2"/>
    <w:rPr>
      <w:b/>
      <w:bCs/>
    </w:rPr>
  </w:style>
  <w:style w:type="paragraph" w:styleId="BalloonText">
    <w:name w:val="Balloon Text"/>
    <w:basedOn w:val="Normal"/>
    <w:semiHidden/>
    <w:rsid w:val="00594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16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6ED"/>
    <w:pPr>
      <w:tabs>
        <w:tab w:val="center" w:pos="4320"/>
        <w:tab w:val="right" w:pos="8640"/>
      </w:tabs>
    </w:pPr>
  </w:style>
  <w:style w:type="table" w:styleId="TableTheme">
    <w:name w:val="Table Theme"/>
    <w:basedOn w:val="TableNormal"/>
    <w:rsid w:val="008B4BD6"/>
    <w:tblPr>
      <w:tblInd w:w="0" w:type="dxa"/>
      <w:tblBorders>
        <w:top w:val="single" w:sz="4" w:space="0" w:color="999966"/>
        <w:left w:val="single" w:sz="4" w:space="0" w:color="999966"/>
        <w:bottom w:val="single" w:sz="4" w:space="0" w:color="999966"/>
        <w:right w:val="single" w:sz="4" w:space="0" w:color="999966"/>
        <w:insideH w:val="single" w:sz="4" w:space="0" w:color="999966"/>
        <w:insideV w:val="single" w:sz="4" w:space="0" w:color="999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311CA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FootnoteText">
    <w:name w:val="footnote text"/>
    <w:basedOn w:val="Normal"/>
    <w:semiHidden/>
    <w:rsid w:val="005F6A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F6A45"/>
    <w:rPr>
      <w:vertAlign w:val="superscript"/>
    </w:rPr>
  </w:style>
  <w:style w:type="character" w:styleId="PageNumber">
    <w:name w:val="page number"/>
    <w:basedOn w:val="DefaultParagraphFont"/>
    <w:rsid w:val="00623608"/>
  </w:style>
  <w:style w:type="character" w:styleId="Hyperlink">
    <w:name w:val="Hyperlink"/>
    <w:basedOn w:val="DefaultParagraphFont"/>
    <w:rsid w:val="008B4BD6"/>
    <w:rPr>
      <w:color w:val="330099"/>
      <w:u w:val="single"/>
    </w:rPr>
  </w:style>
  <w:style w:type="character" w:styleId="FollowedHyperlink">
    <w:name w:val="FollowedHyperlink"/>
    <w:basedOn w:val="DefaultParagraphFont"/>
    <w:rsid w:val="008B4BD6"/>
    <w:rPr>
      <w:color w:val="CCCC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“European Bus System of the Future” </vt:lpstr>
    </vt:vector>
  </TitlesOfParts>
  <Company>UITP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“European Bus System of the Future”</dc:title>
  <dc:creator>UITP</dc:creator>
  <cp:lastModifiedBy>Ivo</cp:lastModifiedBy>
  <cp:revision>2</cp:revision>
  <cp:lastPrinted>2012-11-28T14:45:00Z</cp:lastPrinted>
  <dcterms:created xsi:type="dcterms:W3CDTF">2013-07-23T12:42:00Z</dcterms:created>
  <dcterms:modified xsi:type="dcterms:W3CDTF">2013-07-23T12:42:00Z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Studio 011</vt:lpwstr>
  </property>
</Properties>
</file>